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7E" w:rsidRPr="00770722" w:rsidRDefault="00FF777E" w:rsidP="00F31E35">
      <w:pPr>
        <w:numPr>
          <w:ilvl w:val="0"/>
          <w:numId w:val="1"/>
        </w:numPr>
        <w:tabs>
          <w:tab w:val="clear" w:pos="720"/>
          <w:tab w:val="num" w:pos="600"/>
        </w:tabs>
        <w:spacing w:line="300" w:lineRule="auto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現行法定職掌：</w:t>
      </w:r>
    </w:p>
    <w:p w:rsidR="00FF777E" w:rsidRPr="00770722" w:rsidRDefault="00FF777E" w:rsidP="003121F9">
      <w:pPr>
        <w:numPr>
          <w:ilvl w:val="0"/>
          <w:numId w:val="4"/>
        </w:numPr>
        <w:spacing w:line="300" w:lineRule="auto"/>
        <w:ind w:left="851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機關主要職掌</w:t>
      </w:r>
    </w:p>
    <w:p w:rsidR="00FF777E" w:rsidRPr="00770722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臺灣史事研究及</w:t>
      </w:r>
      <w:proofErr w:type="gramStart"/>
      <w:r w:rsidRPr="00770722">
        <w:rPr>
          <w:rFonts w:eastAsia="新細明體"/>
          <w:szCs w:val="24"/>
        </w:rPr>
        <w:t>志書修纂</w:t>
      </w:r>
      <w:proofErr w:type="gramEnd"/>
      <w:r w:rsidRPr="00770722">
        <w:rPr>
          <w:rFonts w:eastAsia="新細明體"/>
          <w:szCs w:val="24"/>
        </w:rPr>
        <w:t>等事項。</w:t>
      </w:r>
    </w:p>
    <w:p w:rsidR="00FF777E" w:rsidRPr="00770722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史料與珍藏史籍之編譯、研究、出版、學術研討會之辦理及定期性刊物之編印發行等事項。</w:t>
      </w:r>
    </w:p>
    <w:p w:rsidR="00FF777E" w:rsidRPr="00770722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圖書、期刊、手稿、古文書、風土民俗、圖片、地圖等史料之採集及文獻資料之整理、登錄、編目事項。</w:t>
      </w:r>
    </w:p>
    <w:p w:rsidR="00FF777E" w:rsidRPr="00770722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文獻史料之蒐集、整理、典藏、展示、研究、出版及推廣等事項。</w:t>
      </w:r>
    </w:p>
    <w:p w:rsidR="00FF777E" w:rsidRPr="00770722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文獻史蹟之蒐集、</w:t>
      </w:r>
      <w:proofErr w:type="gramStart"/>
      <w:r w:rsidRPr="00770722">
        <w:rPr>
          <w:rFonts w:eastAsia="新細明體"/>
          <w:szCs w:val="24"/>
        </w:rPr>
        <w:t>勘</w:t>
      </w:r>
      <w:proofErr w:type="gramEnd"/>
      <w:r w:rsidRPr="00770722">
        <w:rPr>
          <w:rFonts w:eastAsia="新細明體"/>
          <w:szCs w:val="24"/>
        </w:rPr>
        <w:t>考、展示、推廣及交流等事項。</w:t>
      </w:r>
    </w:p>
    <w:p w:rsidR="00FF777E" w:rsidRPr="00770722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文獻史料數位化、資訊服務之規劃建置及協調推動等事項。</w:t>
      </w:r>
    </w:p>
    <w:p w:rsidR="00FF777E" w:rsidRPr="00770722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其他有關臺灣文獻事項。</w:t>
      </w:r>
    </w:p>
    <w:p w:rsidR="00FF777E" w:rsidRPr="00770722" w:rsidRDefault="00FF777E" w:rsidP="003121F9">
      <w:pPr>
        <w:numPr>
          <w:ilvl w:val="0"/>
          <w:numId w:val="4"/>
        </w:numPr>
        <w:spacing w:line="300" w:lineRule="auto"/>
        <w:ind w:left="851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內部分層業務</w:t>
      </w:r>
    </w:p>
    <w:p w:rsidR="00FF777E" w:rsidRPr="00770722" w:rsidRDefault="006832FE" w:rsidP="00EC438C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採集組：</w:t>
      </w:r>
      <w:r w:rsidR="00BD04F0" w:rsidRPr="00770722">
        <w:rPr>
          <w:rFonts w:eastAsia="新細明體"/>
          <w:szCs w:val="24"/>
        </w:rPr>
        <w:t>辦理臺灣文獻史料採集事項；臺灣古文書採集、整理建檔及出版事項；臺灣民俗文物採集、整理、典藏、研究、展示、推廣及修護等事項；臺灣地名調查、編輯及出版等事項；其他有關採集業務事項。</w:t>
      </w:r>
    </w:p>
    <w:p w:rsidR="00184F4E" w:rsidRPr="00770722" w:rsidRDefault="00314635" w:rsidP="0073435A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整理組：</w:t>
      </w:r>
      <w:r w:rsidR="002768EF" w:rsidRPr="00770722">
        <w:rPr>
          <w:rFonts w:eastAsia="新細明體"/>
          <w:szCs w:val="24"/>
        </w:rPr>
        <w:t>辦理臺灣文獻檔案採集、整理編目、保存維護、典藏及庫房管理；文獻檔案數位典藏、資料庫系統維護、開放應用、諮詢閱覽及調</w:t>
      </w:r>
      <w:proofErr w:type="gramStart"/>
      <w:r w:rsidR="002768EF" w:rsidRPr="00770722">
        <w:rPr>
          <w:rFonts w:eastAsia="新細明體"/>
          <w:szCs w:val="24"/>
        </w:rPr>
        <w:t>閱</w:t>
      </w:r>
      <w:proofErr w:type="gramEnd"/>
      <w:r w:rsidR="002768EF" w:rsidRPr="00770722">
        <w:rPr>
          <w:rFonts w:eastAsia="新細明體"/>
          <w:szCs w:val="24"/>
        </w:rPr>
        <w:t>；文獻檔案編譯及出版等事項；其他有關整理業務事項</w:t>
      </w:r>
      <w:r w:rsidR="00B653E9" w:rsidRPr="00770722">
        <w:rPr>
          <w:rFonts w:eastAsia="新細明體"/>
          <w:szCs w:val="24"/>
        </w:rPr>
        <w:t>。</w:t>
      </w:r>
    </w:p>
    <w:p w:rsidR="00FF777E" w:rsidRPr="00770722" w:rsidRDefault="00184F4E" w:rsidP="007A2604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編輯組：</w:t>
      </w:r>
      <w:r w:rsidR="000E776B" w:rsidRPr="00770722">
        <w:rPr>
          <w:rFonts w:eastAsia="新細明體"/>
          <w:szCs w:val="24"/>
        </w:rPr>
        <w:t>族群史專題研究計畫擬定與執行事項；臺灣文獻季刊編輯及出版；口述歷史採訪、出版；文獻書刊申請獎勵事項；辦理臺灣總督府學術研討會、臺灣文獻專題演講及臺灣史研習營事項；其他有關編輯業務事項</w:t>
      </w:r>
      <w:r w:rsidR="00330E28" w:rsidRPr="00770722">
        <w:rPr>
          <w:rFonts w:eastAsia="新細明體"/>
          <w:szCs w:val="24"/>
        </w:rPr>
        <w:t>。</w:t>
      </w:r>
    </w:p>
    <w:p w:rsidR="000D2344" w:rsidRPr="00770722" w:rsidRDefault="000D2344" w:rsidP="003121F9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秘書室：掌理議事、公共關係、文書、檔案、印信、出納、事務管理、財產管理及其他不屬於組、室事項。</w:t>
      </w:r>
    </w:p>
    <w:p w:rsidR="00615DDD" w:rsidRPr="00770722" w:rsidRDefault="00615DDD" w:rsidP="003121F9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人事室：辦理人事管理事項。</w:t>
      </w:r>
    </w:p>
    <w:p w:rsidR="001713D3" w:rsidRPr="00770722" w:rsidRDefault="002415B4" w:rsidP="001713D3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主計室：辦理歲計、會計及統計</w:t>
      </w:r>
      <w:r w:rsidR="001713D3" w:rsidRPr="00770722">
        <w:rPr>
          <w:rFonts w:eastAsia="新細明體"/>
          <w:szCs w:val="24"/>
        </w:rPr>
        <w:t>事項。</w:t>
      </w:r>
    </w:p>
    <w:p w:rsidR="00FC7628" w:rsidRPr="00770722" w:rsidRDefault="00FC7628" w:rsidP="003121F9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  <w:sectPr w:rsidR="00FC7628" w:rsidRPr="00770722" w:rsidSect="00FC1A2D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985" w:right="1939" w:bottom="1695" w:left="1797" w:header="851" w:footer="992" w:gutter="0"/>
          <w:pgNumType w:start="1"/>
          <w:cols w:space="425"/>
          <w:docGrid w:linePitch="326"/>
        </w:sectPr>
      </w:pPr>
    </w:p>
    <w:p w:rsidR="000B6976" w:rsidRPr="00770722" w:rsidRDefault="00181A1E" w:rsidP="003121F9">
      <w:pPr>
        <w:numPr>
          <w:ilvl w:val="0"/>
          <w:numId w:val="4"/>
        </w:numPr>
        <w:spacing w:line="300" w:lineRule="auto"/>
        <w:ind w:left="851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lastRenderedPageBreak/>
        <w:t>組織系統圖及預算員額說明表</w:t>
      </w:r>
    </w:p>
    <w:p w:rsidR="00374D79" w:rsidRPr="00770722" w:rsidRDefault="00374D79" w:rsidP="003121F9">
      <w:pPr>
        <w:numPr>
          <w:ilvl w:val="0"/>
          <w:numId w:val="6"/>
        </w:numPr>
        <w:tabs>
          <w:tab w:val="clear" w:pos="107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組織系統圖</w:t>
      </w:r>
    </w:p>
    <w:p w:rsidR="000B6976" w:rsidRPr="00770722" w:rsidRDefault="000B6976" w:rsidP="00F31E35">
      <w:pPr>
        <w:jc w:val="both"/>
        <w:rPr>
          <w:rFonts w:eastAsia="新細明體"/>
          <w:szCs w:val="24"/>
        </w:rPr>
      </w:pPr>
    </w:p>
    <w:p w:rsidR="006D2CCD" w:rsidRPr="00770722" w:rsidRDefault="00C725B5" w:rsidP="00AB0DC0">
      <w:pPr>
        <w:jc w:val="both"/>
        <w:rPr>
          <w:rFonts w:eastAsia="新細明體"/>
          <w:szCs w:val="24"/>
        </w:rPr>
      </w:pPr>
      <w:r>
        <w:rPr>
          <w:rFonts w:eastAsia="新細明體"/>
          <w:szCs w:val="24"/>
        </w:rPr>
      </w:r>
      <w:r>
        <w:rPr>
          <w:rFonts w:eastAsia="新細明體"/>
          <w:szCs w:val="24"/>
        </w:rPr>
        <w:pict>
          <v:group id="_x0000_s1102" editas="canvas" style="width:414pt;height:333pt;mso-position-horizontal-relative:char;mso-position-vertical-relative:line" coordorigin="1800,2970" coordsize="8280,66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3" type="#_x0000_t75" style="position:absolute;left:1800;top:2970;width:8280;height:6660" o:preferrelative="f">
              <v:fill o:detectmouseclick="t"/>
              <v:path o:extrusionok="t" o:connecttype="none"/>
              <o:lock v:ext="edit" text="t"/>
            </v:shape>
            <v:rect id="_x0000_s1104" style="position:absolute;left:7560;top:8730;width:1980;height:540">
              <v:textbox style="mso-next-textbox:#_x0000_s1104">
                <w:txbxContent>
                  <w:p w:rsidR="00636939" w:rsidRPr="00DF69B4" w:rsidRDefault="00636939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主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計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_x0000_s1105" style="position:absolute;left:7560;top:7770;width:1980;height:540">
              <v:textbox style="mso-next-textbox:#_x0000_s1105">
                <w:txbxContent>
                  <w:p w:rsidR="00636939" w:rsidRPr="00EE320B" w:rsidRDefault="00636939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人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事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_x0000_s1106" style="position:absolute;left:7560;top:6750;width:1980;height:540">
              <v:textbox style="mso-next-textbox:#_x0000_s1106">
                <w:txbxContent>
                  <w:p w:rsidR="00636939" w:rsidRPr="00EE320B" w:rsidRDefault="00636939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秘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書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_x0000_s1107" style="position:absolute;left:7560;top:5730;width:1980;height:540">
              <v:textbox style="mso-next-textbox:#_x0000_s1107">
                <w:txbxContent>
                  <w:p w:rsidR="00636939" w:rsidRPr="00DF69B4" w:rsidRDefault="00636939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編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輯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rect id="_x0000_s1108" style="position:absolute;left:7560;top:4670;width:1980;height:540">
              <v:textbox style="mso-next-textbox:#_x0000_s1108">
                <w:txbxContent>
                  <w:p w:rsidR="00636939" w:rsidRPr="00EE320B" w:rsidRDefault="00636939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整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理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rect id="_x0000_s1109" style="position:absolute;left:7560;top:3630;width:1980;height:540">
              <v:textbox style="mso-next-textbox:#_x0000_s1109">
                <w:txbxContent>
                  <w:p w:rsidR="00636939" w:rsidRPr="00EE320B" w:rsidRDefault="00636939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proofErr w:type="gramStart"/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採</w:t>
                    </w:r>
                    <w:proofErr w:type="gramEnd"/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集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line id="_x0000_s1110" style="position:absolute" from="2880,6730" to="5040,6731"/>
            <v:rect id="_x0000_s1111" style="position:absolute;left:3559;top:5640;width:720;height:1980">
              <v:textbox style="layout-flow:vertical-ideographic;mso-next-textbox:#_x0000_s1111">
                <w:txbxContent>
                  <w:p w:rsidR="00636939" w:rsidRPr="00DF69B4" w:rsidRDefault="00636939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副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館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長</w:t>
                    </w:r>
                  </w:p>
                </w:txbxContent>
              </v:textbox>
            </v:rect>
            <v:rect id="_x0000_s1112" style="position:absolute;left:2160;top:5670;width:718;height:1980">
              <v:textbox style="layout-flow:vertical-ideographic;mso-next-textbox:#_x0000_s1112">
                <w:txbxContent>
                  <w:p w:rsidR="00636939" w:rsidRPr="00EE320B" w:rsidRDefault="00636939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館　　　長</w:t>
                    </w:r>
                  </w:p>
                </w:txbxContent>
              </v:textbox>
            </v:rect>
            <v:rect id="_x0000_s1113" style="position:absolute;left:5000;top:5670;width:720;height:1980">
              <v:textbox style="layout-flow:vertical-ideographic;mso-next-textbox:#_x0000_s1113">
                <w:txbxContent>
                  <w:p w:rsidR="00636939" w:rsidRPr="002222FD" w:rsidRDefault="00636939" w:rsidP="006D2CCD">
                    <w:pPr>
                      <w:jc w:val="center"/>
                      <w:rPr>
                        <w:rFonts w:ascii="新細明體" w:hAnsi="新細明體"/>
                        <w:sz w:val="26"/>
                        <w:szCs w:val="26"/>
                      </w:rPr>
                    </w:pP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主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任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秘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書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14" type="#_x0000_t34" style="position:absolute;left:5720;top:3900;width:1840;height:2760;flip:y" o:connectortype="elbow" adj=",48600,-67148"/>
            <v:shape id="_x0000_s1115" type="#_x0000_t34" style="position:absolute;left:5720;top:6000;width:1840;height:660;flip:y" o:connectortype="elbow" adj=",203236,-67148"/>
            <v:shape id="_x0000_s1116" type="#_x0000_t34" style="position:absolute;left:5720;top:6660;width:1840;height:360" o:connectortype="elbow" adj=",-372600,-67148"/>
            <v:shape id="_x0000_s1117" type="#_x0000_t34" style="position:absolute;left:5720;top:6660;width:1840;height:360" o:connectortype="elbow" adj=",-372600,-67148"/>
            <v:shape id="_x0000_s1118" type="#_x0000_t34" style="position:absolute;left:5720;top:6660;width:1840;height:1380" o:connectortype="elbow" adj=",-97200,-67148"/>
            <v:shape id="_x0000_s1119" type="#_x0000_t34" style="position:absolute;left:5720;top:6660;width:1840;height:2340" o:connectortype="elbow" adj=",-57323,-67148"/>
            <v:shape id="_x0000_s1120" type="#_x0000_t34" style="position:absolute;left:5720;top:4940;width:1840;height:1720;flip:y" o:connectortype="elbow" adj=",77986,-67148"/>
            <w10:wrap type="none"/>
            <w10:anchorlock/>
          </v:group>
        </w:pict>
      </w:r>
    </w:p>
    <w:p w:rsidR="006D2CCD" w:rsidRPr="00770722" w:rsidRDefault="006D2CCD" w:rsidP="00AB0DC0">
      <w:pPr>
        <w:jc w:val="both"/>
        <w:rPr>
          <w:rFonts w:eastAsia="新細明體"/>
          <w:szCs w:val="24"/>
        </w:rPr>
      </w:pPr>
    </w:p>
    <w:p w:rsidR="00CD4EF3" w:rsidRPr="00770722" w:rsidRDefault="00CD4EF3" w:rsidP="00AB0DC0">
      <w:pPr>
        <w:jc w:val="both"/>
        <w:rPr>
          <w:rFonts w:eastAsia="新細明體"/>
          <w:szCs w:val="24"/>
        </w:rPr>
      </w:pPr>
    </w:p>
    <w:p w:rsidR="00FF6929" w:rsidRPr="00770722" w:rsidRDefault="00FF6929" w:rsidP="003121F9">
      <w:pPr>
        <w:numPr>
          <w:ilvl w:val="0"/>
          <w:numId w:val="6"/>
        </w:numPr>
        <w:tabs>
          <w:tab w:val="clear" w:pos="107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預算員額說明表</w:t>
      </w:r>
    </w:p>
    <w:p w:rsidR="00374D79" w:rsidRPr="00770722" w:rsidRDefault="00374D79" w:rsidP="00F31E35">
      <w:pPr>
        <w:jc w:val="both"/>
        <w:rPr>
          <w:rFonts w:eastAsia="新細明體"/>
          <w:szCs w:val="24"/>
        </w:rPr>
      </w:pPr>
    </w:p>
    <w:tbl>
      <w:tblPr>
        <w:tblW w:w="0" w:type="auto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8"/>
        <w:gridCol w:w="1561"/>
        <w:gridCol w:w="2126"/>
      </w:tblGrid>
      <w:tr w:rsidR="00957B85" w:rsidRPr="00770722" w:rsidTr="00957B85">
        <w:tc>
          <w:tcPr>
            <w:tcW w:w="2508" w:type="dxa"/>
            <w:shd w:val="clear" w:color="auto" w:fill="auto"/>
            <w:vAlign w:val="center"/>
          </w:tcPr>
          <w:p w:rsidR="00957B85" w:rsidRPr="00770722" w:rsidRDefault="00957B85" w:rsidP="00AC0B68">
            <w:pPr>
              <w:ind w:leftChars="58" w:left="139" w:rightChars="68" w:right="163" w:firstLine="57"/>
              <w:jc w:val="distribute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機關名稱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區　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proofErr w:type="gramStart"/>
            <w:r w:rsidRPr="00770722">
              <w:rPr>
                <w:rFonts w:eastAsiaTheme="majorEastAsia"/>
                <w:szCs w:val="24"/>
              </w:rPr>
              <w:t>１</w:t>
            </w:r>
            <w:r w:rsidR="00FF2511" w:rsidRPr="00770722">
              <w:rPr>
                <w:rFonts w:eastAsiaTheme="majorEastAsia"/>
                <w:szCs w:val="24"/>
              </w:rPr>
              <w:t>１</w:t>
            </w:r>
            <w:r w:rsidR="00537793" w:rsidRPr="00770722">
              <w:rPr>
                <w:rFonts w:eastAsiaTheme="majorEastAsia"/>
                <w:szCs w:val="24"/>
              </w:rPr>
              <w:t>１</w:t>
            </w:r>
            <w:proofErr w:type="gramEnd"/>
            <w:r w:rsidRPr="00770722">
              <w:rPr>
                <w:rFonts w:eastAsiaTheme="majorEastAsia"/>
                <w:szCs w:val="24"/>
              </w:rPr>
              <w:t>年度</w:t>
            </w:r>
          </w:p>
          <w:p w:rsidR="00957B85" w:rsidRPr="00770722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預算員額</w:t>
            </w:r>
          </w:p>
        </w:tc>
      </w:tr>
      <w:tr w:rsidR="00957B85" w:rsidRPr="00770722" w:rsidTr="00957B85">
        <w:tc>
          <w:tcPr>
            <w:tcW w:w="2508" w:type="dxa"/>
            <w:vMerge w:val="restart"/>
            <w:shd w:val="clear" w:color="auto" w:fill="auto"/>
            <w:vAlign w:val="center"/>
          </w:tcPr>
          <w:p w:rsidR="00957B85" w:rsidRPr="00770722" w:rsidRDefault="00957B85" w:rsidP="00C90EC0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國史館臺灣文獻館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合　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70722" w:rsidRDefault="00957B85" w:rsidP="0065204E">
            <w:pPr>
              <w:jc w:val="center"/>
              <w:rPr>
                <w:rFonts w:eastAsiaTheme="majorEastAsia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４</w:t>
            </w:r>
            <w:r w:rsidR="0065204E" w:rsidRPr="00770722">
              <w:rPr>
                <w:rFonts w:eastAsiaTheme="majorEastAsia"/>
                <w:szCs w:val="24"/>
              </w:rPr>
              <w:t>６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職　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70722" w:rsidRDefault="00957B85" w:rsidP="0065204E">
            <w:pPr>
              <w:jc w:val="center"/>
              <w:rPr>
                <w:rFonts w:eastAsiaTheme="majorEastAsia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４</w:t>
            </w:r>
            <w:r w:rsidR="0065204E" w:rsidRPr="00770722">
              <w:rPr>
                <w:rFonts w:eastAsiaTheme="majorEastAsia"/>
                <w:szCs w:val="24"/>
              </w:rPr>
              <w:t>０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工　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２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技　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１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駕　駛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１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約　聘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２</w:t>
            </w:r>
          </w:p>
        </w:tc>
      </w:tr>
    </w:tbl>
    <w:p w:rsidR="00B474CB" w:rsidRPr="00770722" w:rsidRDefault="00B474CB" w:rsidP="00F31E35">
      <w:pPr>
        <w:jc w:val="both"/>
        <w:rPr>
          <w:rFonts w:eastAsia="新細明體"/>
          <w:szCs w:val="24"/>
        </w:rPr>
        <w:sectPr w:rsidR="00B474CB" w:rsidRPr="00770722" w:rsidSect="00FC1A2D">
          <w:pgSz w:w="11906" w:h="16838" w:code="9"/>
          <w:pgMar w:top="1985" w:right="1939" w:bottom="1695" w:left="1797" w:header="851" w:footer="992" w:gutter="0"/>
          <w:cols w:space="425"/>
          <w:docGrid w:linePitch="326"/>
        </w:sectPr>
      </w:pPr>
    </w:p>
    <w:p w:rsidR="00FB14FB" w:rsidRPr="00770722" w:rsidRDefault="00FB14FB" w:rsidP="00F821EC">
      <w:pPr>
        <w:numPr>
          <w:ilvl w:val="0"/>
          <w:numId w:val="1"/>
        </w:numPr>
        <w:tabs>
          <w:tab w:val="clear" w:pos="720"/>
        </w:tabs>
        <w:spacing w:line="300" w:lineRule="auto"/>
        <w:ind w:left="709" w:hanging="49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lastRenderedPageBreak/>
        <w:t>施政目標與重點</w:t>
      </w:r>
    </w:p>
    <w:p w:rsidR="00FB14FB" w:rsidRPr="00770722" w:rsidRDefault="008267C8" w:rsidP="00844EEE">
      <w:pPr>
        <w:spacing w:line="300" w:lineRule="auto"/>
        <w:ind w:left="709" w:firstLineChars="200" w:firstLine="48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歷史文化，是國家發展的底蘊</w:t>
      </w:r>
      <w:r w:rsidR="00F30ECE" w:rsidRPr="00770722">
        <w:rPr>
          <w:rFonts w:eastAsia="新細明體"/>
          <w:szCs w:val="24"/>
        </w:rPr>
        <w:t>，</w:t>
      </w:r>
      <w:r w:rsidR="00B8552E">
        <w:rPr>
          <w:rFonts w:eastAsia="新細明體"/>
          <w:szCs w:val="24"/>
        </w:rPr>
        <w:t>為因應時代潮流，推廣臺灣歷史文化，將</w:t>
      </w:r>
      <w:r w:rsidRPr="00770722">
        <w:rPr>
          <w:rFonts w:eastAsia="新細明體"/>
          <w:szCs w:val="24"/>
        </w:rPr>
        <w:t>臺灣文獻史料整理、推廣與研究為目標，提供歷史研究素材，使國人深度接觸並認識臺灣史。本館</w:t>
      </w:r>
      <w:proofErr w:type="gramStart"/>
      <w:r w:rsidRPr="00770722">
        <w:rPr>
          <w:rFonts w:eastAsia="新細明體"/>
          <w:szCs w:val="24"/>
        </w:rPr>
        <w:t>館</w:t>
      </w:r>
      <w:proofErr w:type="gramEnd"/>
      <w:r w:rsidRPr="00770722">
        <w:rPr>
          <w:rFonts w:eastAsia="新細明體"/>
          <w:szCs w:val="24"/>
        </w:rPr>
        <w:t>藏臺灣總督府、專賣局、臺灣拓殖株式會社、臺灣省行政長官公署等檔案，以及</w:t>
      </w:r>
      <w:r w:rsidR="00A11C48" w:rsidRPr="00770722">
        <w:rPr>
          <w:rFonts w:eastAsia="新細明體"/>
          <w:szCs w:val="24"/>
        </w:rPr>
        <w:t>民俗文物、珍貴的古文書與</w:t>
      </w:r>
      <w:r w:rsidRPr="00770722">
        <w:rPr>
          <w:rFonts w:eastAsia="新細明體"/>
          <w:szCs w:val="24"/>
        </w:rPr>
        <w:t>碑碣拓本等，</w:t>
      </w:r>
      <w:proofErr w:type="gramStart"/>
      <w:r w:rsidR="00F20D3B">
        <w:rPr>
          <w:rFonts w:eastAsia="新細明體"/>
          <w:szCs w:val="24"/>
        </w:rPr>
        <w:t>均屬</w:t>
      </w:r>
      <w:r w:rsidRPr="00770722">
        <w:rPr>
          <w:rFonts w:eastAsia="新細明體"/>
          <w:szCs w:val="24"/>
        </w:rPr>
        <w:t>臺灣</w:t>
      </w:r>
      <w:proofErr w:type="gramEnd"/>
      <w:r w:rsidRPr="00770722">
        <w:rPr>
          <w:rFonts w:eastAsia="新細明體"/>
          <w:szCs w:val="24"/>
        </w:rPr>
        <w:t>歷史文</w:t>
      </w:r>
      <w:r w:rsidR="00CB144B" w:rsidRPr="00770722">
        <w:rPr>
          <w:rFonts w:eastAsia="新細明體"/>
          <w:szCs w:val="24"/>
        </w:rPr>
        <w:t>化</w:t>
      </w:r>
      <w:r w:rsidR="00F20D3B">
        <w:rPr>
          <w:rFonts w:eastAsia="新細明體"/>
          <w:szCs w:val="24"/>
        </w:rPr>
        <w:t>的無價寶藏；</w:t>
      </w:r>
      <w:r w:rsidR="009D46A5">
        <w:rPr>
          <w:rFonts w:eastAsia="新細明體"/>
          <w:szCs w:val="24"/>
        </w:rPr>
        <w:t>除</w:t>
      </w:r>
      <w:proofErr w:type="gramStart"/>
      <w:r w:rsidR="00A11C48" w:rsidRPr="00770722">
        <w:rPr>
          <w:rFonts w:eastAsia="新細明體"/>
          <w:szCs w:val="24"/>
        </w:rPr>
        <w:t>賡</w:t>
      </w:r>
      <w:proofErr w:type="gramEnd"/>
      <w:r w:rsidR="00A11C48" w:rsidRPr="00770722">
        <w:rPr>
          <w:rFonts w:eastAsia="新細明體"/>
          <w:szCs w:val="24"/>
        </w:rPr>
        <w:t>續</w:t>
      </w:r>
      <w:r w:rsidRPr="00770722">
        <w:rPr>
          <w:rFonts w:eastAsia="新細明體"/>
          <w:szCs w:val="24"/>
        </w:rPr>
        <w:t>發行長達</w:t>
      </w:r>
      <w:r w:rsidRPr="00770722">
        <w:rPr>
          <w:rFonts w:eastAsia="新細明體"/>
          <w:szCs w:val="24"/>
        </w:rPr>
        <w:t>70</w:t>
      </w:r>
      <w:r w:rsidR="00CB144B" w:rsidRPr="00770722">
        <w:rPr>
          <w:rFonts w:eastAsia="新細明體"/>
          <w:szCs w:val="24"/>
        </w:rPr>
        <w:t>多</w:t>
      </w:r>
      <w:r w:rsidR="00F20D3B">
        <w:rPr>
          <w:rFonts w:eastAsia="新細明體"/>
          <w:szCs w:val="24"/>
        </w:rPr>
        <w:t>年的臺灣史研究刊物《臺灣文獻》，</w:t>
      </w:r>
      <w:r w:rsidR="009D46A5">
        <w:rPr>
          <w:rFonts w:eastAsia="新細明體"/>
          <w:szCs w:val="24"/>
        </w:rPr>
        <w:t>並</w:t>
      </w:r>
      <w:r w:rsidRPr="00770722">
        <w:rPr>
          <w:rFonts w:eastAsia="新細明體"/>
          <w:szCs w:val="24"/>
        </w:rPr>
        <w:t>持續進行原住民</w:t>
      </w:r>
      <w:r w:rsidR="00F30ECE" w:rsidRPr="00770722">
        <w:rPr>
          <w:rFonts w:eastAsia="新細明體"/>
          <w:szCs w:val="24"/>
        </w:rPr>
        <w:t>族</w:t>
      </w:r>
      <w:r w:rsidRPr="00770722">
        <w:rPr>
          <w:rFonts w:eastAsia="新細明體"/>
          <w:szCs w:val="24"/>
        </w:rPr>
        <w:t>史</w:t>
      </w:r>
      <w:r w:rsidR="00163559" w:rsidRPr="00770722">
        <w:rPr>
          <w:rFonts w:eastAsia="新細明體"/>
          <w:szCs w:val="24"/>
        </w:rPr>
        <w:t>與</w:t>
      </w:r>
      <w:r w:rsidR="00A11C48" w:rsidRPr="00770722">
        <w:rPr>
          <w:rFonts w:eastAsia="新細明體"/>
          <w:szCs w:val="24"/>
        </w:rPr>
        <w:t>客家族群史</w:t>
      </w:r>
      <w:r w:rsidR="00304825">
        <w:rPr>
          <w:rFonts w:eastAsia="新細明體"/>
          <w:szCs w:val="24"/>
        </w:rPr>
        <w:t>之研究。本館未來一方面</w:t>
      </w:r>
      <w:r w:rsidRPr="00770722">
        <w:rPr>
          <w:rFonts w:eastAsia="新細明體"/>
          <w:szCs w:val="24"/>
        </w:rPr>
        <w:t>對檔案、</w:t>
      </w:r>
      <w:r w:rsidR="00F30ECE" w:rsidRPr="00770722">
        <w:rPr>
          <w:rFonts w:eastAsia="新細明體"/>
          <w:szCs w:val="24"/>
        </w:rPr>
        <w:t>文獻</w:t>
      </w:r>
      <w:r w:rsidRPr="00770722">
        <w:rPr>
          <w:rFonts w:eastAsia="新細明體"/>
          <w:szCs w:val="24"/>
        </w:rPr>
        <w:t>史料與臺灣民俗文物等，逐步進行整編及數位化，並優化資料庫查詢介面；另一方面</w:t>
      </w:r>
      <w:r w:rsidR="009D46A5">
        <w:rPr>
          <w:rFonts w:eastAsia="新細明體"/>
          <w:szCs w:val="24"/>
        </w:rPr>
        <w:t>加強</w:t>
      </w:r>
      <w:r w:rsidRPr="00770722">
        <w:rPr>
          <w:rFonts w:eastAsia="新細明體"/>
          <w:szCs w:val="24"/>
        </w:rPr>
        <w:t>進行史志</w:t>
      </w:r>
      <w:r w:rsidR="00A11C48" w:rsidRPr="00770722">
        <w:rPr>
          <w:rFonts w:eastAsia="新細明體"/>
          <w:szCs w:val="24"/>
        </w:rPr>
        <w:t>研究，並提供研究成果發表園地，透過常設展及</w:t>
      </w:r>
      <w:proofErr w:type="gramStart"/>
      <w:r w:rsidR="00A11C48" w:rsidRPr="00770722">
        <w:rPr>
          <w:rFonts w:eastAsia="新細明體"/>
          <w:szCs w:val="24"/>
        </w:rPr>
        <w:t>特</w:t>
      </w:r>
      <w:proofErr w:type="gramEnd"/>
      <w:r w:rsidR="00A11C48" w:rsidRPr="00770722">
        <w:rPr>
          <w:rFonts w:eastAsia="新細明體"/>
          <w:szCs w:val="24"/>
        </w:rPr>
        <w:t>展，推廣臺灣歷史文化</w:t>
      </w:r>
      <w:r w:rsidRPr="00770722">
        <w:rPr>
          <w:rFonts w:eastAsia="新細明體"/>
          <w:szCs w:val="24"/>
        </w:rPr>
        <w:t>。期望將</w:t>
      </w:r>
      <w:proofErr w:type="gramStart"/>
      <w:r w:rsidRPr="00770722">
        <w:rPr>
          <w:rFonts w:eastAsia="新細明體"/>
          <w:szCs w:val="24"/>
        </w:rPr>
        <w:t>本館形塑</w:t>
      </w:r>
      <w:proofErr w:type="gramEnd"/>
      <w:r w:rsidRPr="00770722">
        <w:rPr>
          <w:rFonts w:eastAsia="新細明體"/>
          <w:szCs w:val="24"/>
        </w:rPr>
        <w:t>為臺灣文獻史料中心，奠定臺灣歷史文獻綿延流長的基業</w:t>
      </w:r>
      <w:r w:rsidR="00FB14FB" w:rsidRPr="00770722">
        <w:rPr>
          <w:rFonts w:eastAsia="新細明體"/>
          <w:szCs w:val="24"/>
        </w:rPr>
        <w:t>。</w:t>
      </w:r>
    </w:p>
    <w:p w:rsidR="00FB14FB" w:rsidRPr="00770722" w:rsidRDefault="00F821EC" w:rsidP="00ED1461">
      <w:pPr>
        <w:numPr>
          <w:ilvl w:val="0"/>
          <w:numId w:val="9"/>
        </w:numPr>
        <w:spacing w:line="300" w:lineRule="auto"/>
        <w:ind w:left="504" w:firstLine="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年度施政目標</w:t>
      </w:r>
      <w:r w:rsidR="00DE6E8C" w:rsidRPr="00770722">
        <w:rPr>
          <w:rFonts w:eastAsia="新細明體"/>
          <w:szCs w:val="24"/>
        </w:rPr>
        <w:t xml:space="preserve">   </w:t>
      </w:r>
    </w:p>
    <w:p w:rsidR="00EF350C" w:rsidRPr="00770722" w:rsidRDefault="00346128" w:rsidP="00DF7740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770722">
        <w:rPr>
          <w:rFonts w:eastAsia="新細明體"/>
        </w:rPr>
        <w:t>蒐集民俗文物、文獻史料採集、地名辭書研究及強化展場營運</w:t>
      </w:r>
    </w:p>
    <w:p w:rsidR="00DF7740" w:rsidRPr="00770722" w:rsidRDefault="00346128" w:rsidP="00EF350C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770722">
        <w:rPr>
          <w:rFonts w:eastAsia="新細明體"/>
          <w:shd w:val="clear" w:color="auto" w:fill="FFFFFF"/>
        </w:rPr>
        <w:t>持續蒐集臺灣地方民俗文物、古文書、碑碣拓本、手稿、圖書、期刊、圖片、地圖、地方志書</w:t>
      </w:r>
      <w:r w:rsidR="00F20D3B">
        <w:rPr>
          <w:rFonts w:eastAsia="新細明體"/>
        </w:rPr>
        <w:t>、族譜、地震及</w:t>
      </w:r>
      <w:r w:rsidRPr="00770722">
        <w:rPr>
          <w:rFonts w:eastAsia="新細明體"/>
        </w:rPr>
        <w:t>寺廟教會等文獻史料，充實圖書館藏、強化展場營運</w:t>
      </w:r>
      <w:r w:rsidR="00F20D3B">
        <w:t>與</w:t>
      </w:r>
      <w:r w:rsidRPr="00770722">
        <w:t>進行</w:t>
      </w:r>
      <w:r w:rsidR="00F20D3B">
        <w:rPr>
          <w:rFonts w:eastAsia="新細明體"/>
        </w:rPr>
        <w:t>高雄市地名普</w:t>
      </w:r>
      <w:r w:rsidR="00304825">
        <w:rPr>
          <w:rFonts w:eastAsia="新細明體"/>
        </w:rPr>
        <w:t>查研究及</w:t>
      </w:r>
      <w:r w:rsidRPr="00770722">
        <w:rPr>
          <w:rFonts w:eastAsia="新細明體"/>
        </w:rPr>
        <w:t>出版</w:t>
      </w:r>
      <w:proofErr w:type="gramStart"/>
      <w:r w:rsidRPr="00770722">
        <w:rPr>
          <w:rFonts w:eastAsia="新細明體"/>
        </w:rPr>
        <w:t>《</w:t>
      </w:r>
      <w:proofErr w:type="gramEnd"/>
      <w:r w:rsidRPr="00770722">
        <w:rPr>
          <w:rFonts w:eastAsia="新細明體"/>
        </w:rPr>
        <w:t>臺灣地名辭書：高雄市</w:t>
      </w:r>
      <w:proofErr w:type="gramStart"/>
      <w:r w:rsidRPr="00770722">
        <w:rPr>
          <w:rFonts w:eastAsia="新細明體"/>
        </w:rPr>
        <w:t>》</w:t>
      </w:r>
      <w:proofErr w:type="gramEnd"/>
      <w:r w:rsidR="00AB7D7B" w:rsidRPr="00770722">
        <w:t>。</w:t>
      </w:r>
    </w:p>
    <w:p w:rsidR="00EF350C" w:rsidRPr="00770722" w:rsidRDefault="00346128" w:rsidP="00DF7740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770722">
        <w:rPr>
          <w:rFonts w:eastAsia="新細明體"/>
        </w:rPr>
        <w:t>加速文獻檔案</w:t>
      </w:r>
      <w:r w:rsidR="00C456A1">
        <w:rPr>
          <w:rFonts w:eastAsia="新細明體"/>
        </w:rPr>
        <w:t>整理、數位化及</w:t>
      </w:r>
      <w:r w:rsidR="00304825">
        <w:rPr>
          <w:rFonts w:eastAsia="新細明體"/>
        </w:rPr>
        <w:t>便捷</w:t>
      </w:r>
      <w:r w:rsidRPr="00770722">
        <w:rPr>
          <w:rFonts w:eastAsia="新細明體"/>
        </w:rPr>
        <w:t>開放應用</w:t>
      </w:r>
    </w:p>
    <w:p w:rsidR="00DF7740" w:rsidRPr="00770722" w:rsidRDefault="00346128" w:rsidP="00EF350C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770722">
        <w:rPr>
          <w:rFonts w:eastAsia="新細明體"/>
        </w:rPr>
        <w:t>辦理文獻蒐集、檔案整理編目、數位化</w:t>
      </w:r>
      <w:proofErr w:type="gramStart"/>
      <w:r w:rsidRPr="00770722">
        <w:rPr>
          <w:rFonts w:eastAsia="新細明體"/>
        </w:rPr>
        <w:t>及線上閱覽</w:t>
      </w:r>
      <w:proofErr w:type="gramEnd"/>
      <w:r w:rsidRPr="00770722">
        <w:rPr>
          <w:rFonts w:eastAsia="新細明體"/>
        </w:rPr>
        <w:t>，提升系統功能，充實資料庫內容，優化閱覽服務效能；妥善保存修護文獻檔案，建立良好典藏環境；推廣文獻檔案加值應用</w:t>
      </w:r>
      <w:r w:rsidR="00DF7740" w:rsidRPr="00770722">
        <w:rPr>
          <w:rFonts w:eastAsia="新細明體"/>
          <w:szCs w:val="24"/>
        </w:rPr>
        <w:t>。</w:t>
      </w:r>
    </w:p>
    <w:p w:rsidR="004949AA" w:rsidRPr="00770722" w:rsidRDefault="00346128" w:rsidP="00346128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770722">
        <w:rPr>
          <w:rFonts w:eastAsia="新細明體"/>
        </w:rPr>
        <w:t>推廣臺灣歷史文獻，研究出版臺灣史、原住民族及客家專書；編輯出版《臺灣文獻》季刊；辦理系列演講、口述歷史訪談及學術研討會，以保存臺灣文獻史料及族群歷史文化。</w:t>
      </w:r>
    </w:p>
    <w:p w:rsidR="00CC7415" w:rsidRPr="00770722" w:rsidRDefault="00F821EC" w:rsidP="00163E99">
      <w:pPr>
        <w:numPr>
          <w:ilvl w:val="0"/>
          <w:numId w:val="9"/>
        </w:numPr>
        <w:spacing w:line="300" w:lineRule="auto"/>
        <w:ind w:leftChars="61" w:left="566" w:hangingChars="175" w:hanging="42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br w:type="page"/>
      </w:r>
      <w:r w:rsidR="00C6072D" w:rsidRPr="00770722">
        <w:rPr>
          <w:rFonts w:eastAsia="新細明體"/>
          <w:szCs w:val="24"/>
        </w:rPr>
        <w:lastRenderedPageBreak/>
        <w:t>年度</w:t>
      </w:r>
      <w:r w:rsidR="007E19A1" w:rsidRPr="00770722">
        <w:rPr>
          <w:rFonts w:eastAsia="新細明體"/>
          <w:szCs w:val="24"/>
        </w:rPr>
        <w:t>重要</w:t>
      </w:r>
      <w:r w:rsidR="00C6072D" w:rsidRPr="00770722">
        <w:rPr>
          <w:rFonts w:eastAsia="新細明體"/>
          <w:szCs w:val="24"/>
        </w:rPr>
        <w:t>施政計畫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268"/>
        <w:gridCol w:w="3907"/>
      </w:tblGrid>
      <w:tr w:rsidR="001414E5" w:rsidRPr="00770722" w:rsidTr="005553EE">
        <w:trPr>
          <w:trHeight w:val="556"/>
          <w:tblHeader/>
        </w:trPr>
        <w:tc>
          <w:tcPr>
            <w:tcW w:w="1588" w:type="dxa"/>
            <w:vAlign w:val="center"/>
          </w:tcPr>
          <w:p w:rsidR="001414E5" w:rsidRPr="00770722" w:rsidRDefault="001414E5" w:rsidP="00270FA9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工作計畫名稱</w:t>
            </w:r>
          </w:p>
        </w:tc>
        <w:tc>
          <w:tcPr>
            <w:tcW w:w="2268" w:type="dxa"/>
            <w:vAlign w:val="center"/>
          </w:tcPr>
          <w:p w:rsidR="001414E5" w:rsidRPr="00770722" w:rsidRDefault="001414E5" w:rsidP="00270FA9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重要計畫項目</w:t>
            </w:r>
          </w:p>
        </w:tc>
        <w:tc>
          <w:tcPr>
            <w:tcW w:w="3907" w:type="dxa"/>
            <w:vAlign w:val="center"/>
          </w:tcPr>
          <w:p w:rsidR="001414E5" w:rsidRPr="00770722" w:rsidRDefault="001414E5" w:rsidP="00270FA9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實施內容</w:t>
            </w:r>
          </w:p>
        </w:tc>
      </w:tr>
      <w:tr w:rsidR="00770722" w:rsidRPr="00770722" w:rsidTr="001414E5">
        <w:trPr>
          <w:trHeight w:val="850"/>
        </w:trPr>
        <w:tc>
          <w:tcPr>
            <w:tcW w:w="1588" w:type="dxa"/>
            <w:vMerge w:val="restart"/>
          </w:tcPr>
          <w:p w:rsidR="00770722" w:rsidRPr="00770722" w:rsidRDefault="00770722" w:rsidP="00194D28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民俗文物管理應用</w:t>
            </w:r>
          </w:p>
        </w:tc>
        <w:tc>
          <w:tcPr>
            <w:tcW w:w="2268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1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民俗文物蒐集與典藏管理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70722" w:rsidP="00636939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主要以捐贈方式採集民俗文物、古文書、碑碣拓本，進行館藏文物整理、典藏、維護、研究及庫房管理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770722" w:rsidRPr="00770722" w:rsidTr="001414E5">
        <w:trPr>
          <w:trHeight w:val="744"/>
        </w:trPr>
        <w:tc>
          <w:tcPr>
            <w:tcW w:w="1588" w:type="dxa"/>
            <w:vMerge/>
          </w:tcPr>
          <w:p w:rsidR="00770722" w:rsidRPr="00770722" w:rsidRDefault="00770722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1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文獻書刊資料</w:t>
            </w:r>
            <w:proofErr w:type="gramStart"/>
            <w:r w:rsidRPr="00770722">
              <w:rPr>
                <w:rFonts w:ascii="Times New Roman" w:hAnsi="Times New Roman"/>
              </w:rPr>
              <w:t>蒐</w:t>
            </w:r>
            <w:proofErr w:type="gramEnd"/>
            <w:r w:rsidRPr="00770722">
              <w:rPr>
                <w:rFonts w:ascii="Times New Roman" w:hAnsi="Times New Roman"/>
              </w:rPr>
              <w:t>藏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70722" w:rsidP="00E52587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採購、複製</w:t>
            </w:r>
            <w:proofErr w:type="gramStart"/>
            <w:r w:rsidRPr="00770722">
              <w:rPr>
                <w:rFonts w:ascii="Times New Roman" w:hAnsi="Times New Roman"/>
              </w:rPr>
              <w:t>及索贈</w:t>
            </w:r>
            <w:proofErr w:type="gramEnd"/>
            <w:r w:rsidRPr="00770722">
              <w:rPr>
                <w:rFonts w:ascii="Times New Roman" w:hAnsi="Times New Roman"/>
              </w:rPr>
              <w:t>地方志書、族譜、寺廟教會沿革發展資料、臺灣文獻書刊、地圖、圖片、手稿等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770722" w:rsidRPr="00770722" w:rsidTr="001414E5">
        <w:trPr>
          <w:trHeight w:val="730"/>
        </w:trPr>
        <w:tc>
          <w:tcPr>
            <w:tcW w:w="1588" w:type="dxa"/>
            <w:vMerge/>
          </w:tcPr>
          <w:p w:rsidR="00770722" w:rsidRPr="00770722" w:rsidRDefault="00770722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1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圖書典藏管理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647D1" w:rsidP="002E223B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hAnsi="Times New Roman"/>
              </w:rPr>
              <w:t>圖書期刊編目、建檔、整架、典藏、</w:t>
            </w:r>
            <w:r w:rsidR="00770722" w:rsidRPr="00770722">
              <w:rPr>
                <w:rFonts w:ascii="Times New Roman" w:hAnsi="Times New Roman"/>
              </w:rPr>
              <w:t>閱覽服務及</w:t>
            </w:r>
            <w:proofErr w:type="gramStart"/>
            <w:r w:rsidR="00770722" w:rsidRPr="00770722">
              <w:rPr>
                <w:rFonts w:ascii="Times New Roman" w:hAnsi="Times New Roman"/>
              </w:rPr>
              <w:t>日文舊籍掃描</w:t>
            </w:r>
            <w:proofErr w:type="gramEnd"/>
            <w:r w:rsidR="00770722" w:rsidRPr="00770722">
              <w:rPr>
                <w:rFonts w:ascii="Times New Roman" w:hAnsi="Times New Roman"/>
              </w:rPr>
              <w:t>。</w:t>
            </w:r>
          </w:p>
        </w:tc>
      </w:tr>
      <w:tr w:rsidR="00770722" w:rsidRPr="00770722" w:rsidTr="001414E5">
        <w:trPr>
          <w:trHeight w:val="395"/>
        </w:trPr>
        <w:tc>
          <w:tcPr>
            <w:tcW w:w="1588" w:type="dxa"/>
            <w:vMerge/>
          </w:tcPr>
          <w:p w:rsidR="00770722" w:rsidRPr="00770722" w:rsidRDefault="00770722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1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臺灣地名普查研究計畫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3"/>
              </w:numPr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proofErr w:type="gramStart"/>
            <w:r w:rsidRPr="00770722">
              <w:rPr>
                <w:rFonts w:ascii="Times New Roman" w:hAnsi="Times New Roman"/>
              </w:rPr>
              <w:t>賡</w:t>
            </w:r>
            <w:proofErr w:type="gramEnd"/>
            <w:r w:rsidRPr="00770722">
              <w:rPr>
                <w:rFonts w:ascii="Times New Roman" w:hAnsi="Times New Roman"/>
              </w:rPr>
              <w:t>續辦理臺灣地名普查研究計畫系列之高雄市地名調查。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53"/>
              </w:numPr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出版高雄市地名辭書。</w:t>
            </w:r>
          </w:p>
        </w:tc>
      </w:tr>
      <w:tr w:rsidR="00770722" w:rsidRPr="00770722" w:rsidTr="001414E5">
        <w:trPr>
          <w:trHeight w:val="451"/>
        </w:trPr>
        <w:tc>
          <w:tcPr>
            <w:tcW w:w="1588" w:type="dxa"/>
            <w:vMerge/>
          </w:tcPr>
          <w:p w:rsidR="00770722" w:rsidRPr="00770722" w:rsidRDefault="00770722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1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文物大樓及史蹟大樓管理營運及志工管理。</w:t>
            </w:r>
          </w:p>
        </w:tc>
        <w:tc>
          <w:tcPr>
            <w:tcW w:w="3907" w:type="dxa"/>
          </w:tcPr>
          <w:p w:rsidR="00770722" w:rsidRPr="00770722" w:rsidRDefault="007647D1" w:rsidP="00636939">
            <w:pPr>
              <w:pStyle w:val="a9"/>
              <w:overflowPunct w:val="0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hAnsi="Times New Roman"/>
              </w:rPr>
              <w:t>文物及史蹟大樓常態展示管理營運與</w:t>
            </w:r>
            <w:r w:rsidR="00770722" w:rsidRPr="00770722">
              <w:rPr>
                <w:rFonts w:ascii="Times New Roman" w:hAnsi="Times New Roman"/>
              </w:rPr>
              <w:t>設備更新；運用志工於展場</w:t>
            </w:r>
            <w:r w:rsidR="00F20D3B">
              <w:rPr>
                <w:rFonts w:ascii="Times New Roman" w:hAnsi="Times New Roman"/>
              </w:rPr>
              <w:t>服務</w:t>
            </w:r>
            <w:r w:rsidR="00770722" w:rsidRPr="00770722">
              <w:rPr>
                <w:rFonts w:ascii="Times New Roman" w:hAnsi="Times New Roman"/>
              </w:rPr>
              <w:t>、導</w:t>
            </w:r>
            <w:proofErr w:type="gramStart"/>
            <w:r w:rsidR="00770722" w:rsidRPr="00770722">
              <w:rPr>
                <w:rFonts w:ascii="Times New Roman" w:hAnsi="Times New Roman"/>
              </w:rPr>
              <w:t>覽</w:t>
            </w:r>
            <w:proofErr w:type="gramEnd"/>
            <w:r w:rsidR="00770722" w:rsidRPr="00770722">
              <w:rPr>
                <w:rFonts w:ascii="Times New Roman" w:hAnsi="Times New Roman"/>
              </w:rPr>
              <w:t>等，並加強志工導</w:t>
            </w:r>
            <w:proofErr w:type="gramStart"/>
            <w:r w:rsidR="00770722" w:rsidRPr="00770722">
              <w:rPr>
                <w:rFonts w:ascii="Times New Roman" w:hAnsi="Times New Roman"/>
              </w:rPr>
              <w:t>覽</w:t>
            </w:r>
            <w:proofErr w:type="gramEnd"/>
            <w:r w:rsidR="00770722" w:rsidRPr="00770722">
              <w:rPr>
                <w:rFonts w:ascii="Times New Roman" w:hAnsi="Times New Roman"/>
              </w:rPr>
              <w:t>等</w:t>
            </w:r>
            <w:r w:rsidR="00770722" w:rsidRPr="00770722">
              <w:rPr>
                <w:rFonts w:ascii="Times New Roman" w:hAnsi="Times New Roman"/>
                <w:shd w:val="clear" w:color="auto" w:fill="FFFFFF"/>
              </w:rPr>
              <w:t>專業訓練。</w:t>
            </w:r>
          </w:p>
        </w:tc>
      </w:tr>
      <w:tr w:rsidR="00770722" w:rsidRPr="00770722" w:rsidTr="001414E5">
        <w:trPr>
          <w:trHeight w:val="437"/>
        </w:trPr>
        <w:tc>
          <w:tcPr>
            <w:tcW w:w="1588" w:type="dxa"/>
            <w:vMerge/>
          </w:tcPr>
          <w:p w:rsidR="00770722" w:rsidRPr="00770722" w:rsidRDefault="00770722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1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特展規劃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2"/>
              </w:numPr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特展室借用之展覽檔期安排。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52"/>
              </w:numPr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辦理</w:t>
            </w:r>
            <w:r w:rsidRPr="00770722">
              <w:rPr>
                <w:rFonts w:ascii="Times New Roman" w:hAnsi="Times New Roman"/>
              </w:rPr>
              <w:t>2</w:t>
            </w:r>
            <w:r w:rsidRPr="00770722">
              <w:rPr>
                <w:rFonts w:ascii="Times New Roman" w:hAnsi="Times New Roman"/>
              </w:rPr>
              <w:t>場</w:t>
            </w:r>
            <w:proofErr w:type="gramStart"/>
            <w:r w:rsidRPr="00770722">
              <w:rPr>
                <w:rFonts w:ascii="Times New Roman" w:hAnsi="Times New Roman"/>
              </w:rPr>
              <w:t>特</w:t>
            </w:r>
            <w:proofErr w:type="gramEnd"/>
            <w:r w:rsidRPr="00770722">
              <w:rPr>
                <w:rFonts w:ascii="Times New Roman" w:hAnsi="Times New Roman"/>
              </w:rPr>
              <w:t>展：原碑</w:t>
            </w:r>
            <w:proofErr w:type="gramStart"/>
            <w:r w:rsidRPr="00770722">
              <w:rPr>
                <w:rFonts w:ascii="Times New Roman" w:hAnsi="Times New Roman"/>
              </w:rPr>
              <w:t>佚</w:t>
            </w:r>
            <w:proofErr w:type="gramEnd"/>
            <w:r w:rsidRPr="00770722">
              <w:rPr>
                <w:rFonts w:ascii="Times New Roman" w:hAnsi="Times New Roman"/>
              </w:rPr>
              <w:t>失拓本</w:t>
            </w:r>
            <w:proofErr w:type="gramStart"/>
            <w:r w:rsidRPr="00770722">
              <w:rPr>
                <w:rFonts w:ascii="Times New Roman" w:hAnsi="Times New Roman"/>
              </w:rPr>
              <w:t>特</w:t>
            </w:r>
            <w:proofErr w:type="gramEnd"/>
            <w:r w:rsidRPr="00770722">
              <w:rPr>
                <w:rFonts w:ascii="Times New Roman" w:hAnsi="Times New Roman"/>
              </w:rPr>
              <w:t>展、館藏臺灣總督府漆器</w:t>
            </w:r>
            <w:proofErr w:type="gramStart"/>
            <w:r w:rsidR="007647D1">
              <w:rPr>
                <w:rFonts w:ascii="Times New Roman" w:hAnsi="Times New Roman"/>
              </w:rPr>
              <w:t>特</w:t>
            </w:r>
            <w:proofErr w:type="gramEnd"/>
            <w:r w:rsidRPr="00770722">
              <w:rPr>
                <w:rFonts w:ascii="Times New Roman" w:hAnsi="Times New Roman"/>
              </w:rPr>
              <w:t>展。</w:t>
            </w:r>
          </w:p>
        </w:tc>
      </w:tr>
      <w:tr w:rsidR="00C603B4" w:rsidRPr="00770722" w:rsidTr="001414E5">
        <w:trPr>
          <w:trHeight w:val="834"/>
        </w:trPr>
        <w:tc>
          <w:tcPr>
            <w:tcW w:w="1588" w:type="dxa"/>
            <w:vMerge w:val="restart"/>
          </w:tcPr>
          <w:p w:rsidR="00C603B4" w:rsidRPr="00770722" w:rsidRDefault="00C603B4" w:rsidP="00194D28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文獻管理應用</w:t>
            </w:r>
          </w:p>
        </w:tc>
        <w:tc>
          <w:tcPr>
            <w:tcW w:w="2268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檔案蒐集、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審選及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移轉。</w:t>
            </w:r>
          </w:p>
        </w:tc>
        <w:tc>
          <w:tcPr>
            <w:tcW w:w="3907" w:type="dxa"/>
          </w:tcPr>
          <w:p w:rsidR="00C603B4" w:rsidRPr="00770722" w:rsidRDefault="00C603B4" w:rsidP="00636939">
            <w:pPr>
              <w:pStyle w:val="a9"/>
              <w:overflowPunct w:val="0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辦理縣市政府及所屬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機關擬毀檔案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檢選及移交點收。</w:t>
            </w:r>
          </w:p>
        </w:tc>
      </w:tr>
      <w:tr w:rsidR="00C603B4" w:rsidRPr="00770722" w:rsidTr="001414E5">
        <w:trPr>
          <w:trHeight w:val="834"/>
        </w:trPr>
        <w:tc>
          <w:tcPr>
            <w:tcW w:w="1588" w:type="dxa"/>
            <w:vMerge/>
          </w:tcPr>
          <w:p w:rsidR="00C603B4" w:rsidRPr="00770722" w:rsidRDefault="00C603B4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檔案整理編目。</w:t>
            </w:r>
          </w:p>
        </w:tc>
        <w:tc>
          <w:tcPr>
            <w:tcW w:w="3907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45"/>
              </w:numPr>
              <w:overflowPunct w:val="0"/>
              <w:spacing w:line="360" w:lineRule="exact"/>
              <w:ind w:left="539" w:hanging="539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檔案整理編目。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45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已數位化之機密檔案解密及個資清查。</w:t>
            </w:r>
          </w:p>
        </w:tc>
      </w:tr>
      <w:tr w:rsidR="00C603B4" w:rsidRPr="00770722" w:rsidTr="001414E5">
        <w:trPr>
          <w:trHeight w:val="834"/>
        </w:trPr>
        <w:tc>
          <w:tcPr>
            <w:tcW w:w="1588" w:type="dxa"/>
            <w:vMerge/>
          </w:tcPr>
          <w:p w:rsidR="00C603B4" w:rsidRPr="00770722" w:rsidRDefault="00C603B4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檔案典藏管理及保存維護。</w:t>
            </w:r>
          </w:p>
        </w:tc>
        <w:tc>
          <w:tcPr>
            <w:tcW w:w="3907" w:type="dxa"/>
          </w:tcPr>
          <w:p w:rsidR="00C603B4" w:rsidRDefault="007E5B09" w:rsidP="00194D28">
            <w:pPr>
              <w:pStyle w:val="a9"/>
              <w:numPr>
                <w:ilvl w:val="0"/>
                <w:numId w:val="35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文獻檔案修裱</w:t>
            </w:r>
            <w:r w:rsidRPr="00770722">
              <w:rPr>
                <w:rFonts w:ascii="Times New Roman" w:eastAsia="新細明體" w:hAnsi="Times New Roman"/>
                <w:szCs w:val="24"/>
              </w:rPr>
              <w:t>20,600</w:t>
            </w:r>
            <w:r>
              <w:rPr>
                <w:rFonts w:ascii="Times New Roman" w:eastAsia="新細明體" w:hAnsi="Times New Roman"/>
                <w:szCs w:val="24"/>
              </w:rPr>
              <w:t>張</w:t>
            </w:r>
            <w:r w:rsidR="00C603B4"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7E5B09" w:rsidRPr="00770722" w:rsidRDefault="007E5B09" w:rsidP="00194D28">
            <w:pPr>
              <w:pStyle w:val="a9"/>
              <w:numPr>
                <w:ilvl w:val="0"/>
                <w:numId w:val="35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檔案庫房管理。</w:t>
            </w:r>
          </w:p>
          <w:p w:rsidR="00C603B4" w:rsidRPr="007E5B09" w:rsidRDefault="00C603B4" w:rsidP="007E5B09">
            <w:pPr>
              <w:pStyle w:val="a9"/>
              <w:numPr>
                <w:ilvl w:val="0"/>
                <w:numId w:val="35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檔案庫房消防設備功能檢測及</w:t>
            </w:r>
            <w:r w:rsidR="007E5B09" w:rsidRPr="00770722">
              <w:rPr>
                <w:rFonts w:ascii="Times New Roman" w:eastAsia="新細明體" w:hAnsi="Times New Roman"/>
                <w:szCs w:val="24"/>
              </w:rPr>
              <w:t>空調設備</w:t>
            </w:r>
            <w:r w:rsidR="007E5B09">
              <w:rPr>
                <w:rFonts w:ascii="Times New Roman" w:eastAsia="新細明體" w:hAnsi="Times New Roman"/>
                <w:szCs w:val="24"/>
              </w:rPr>
              <w:t>等</w:t>
            </w:r>
            <w:r w:rsidRPr="00770722">
              <w:rPr>
                <w:rFonts w:ascii="Times New Roman" w:eastAsia="新細明體" w:hAnsi="Times New Roman"/>
                <w:szCs w:val="24"/>
              </w:rPr>
              <w:t>維護。</w:t>
            </w:r>
          </w:p>
        </w:tc>
      </w:tr>
      <w:tr w:rsidR="00C603B4" w:rsidRPr="00770722" w:rsidTr="001414E5">
        <w:trPr>
          <w:trHeight w:val="834"/>
        </w:trPr>
        <w:tc>
          <w:tcPr>
            <w:tcW w:w="1588" w:type="dxa"/>
            <w:vMerge/>
          </w:tcPr>
          <w:p w:rsidR="00C603B4" w:rsidRPr="00770722" w:rsidRDefault="00C603B4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檔案數位典藏及資料庫維護。</w:t>
            </w:r>
          </w:p>
        </w:tc>
        <w:tc>
          <w:tcPr>
            <w:tcW w:w="3907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36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臺灣省政府教育廳等檔案數位化</w:t>
            </w:r>
            <w:r w:rsidRPr="00770722">
              <w:rPr>
                <w:rFonts w:ascii="Times New Roman" w:eastAsia="新細明體" w:hAnsi="Times New Roman"/>
                <w:szCs w:val="24"/>
              </w:rPr>
              <w:t>466,000</w:t>
            </w:r>
            <w:r w:rsidRPr="00770722">
              <w:rPr>
                <w:rFonts w:ascii="Times New Roman" w:eastAsia="新細明體" w:hAnsi="Times New Roman"/>
                <w:szCs w:val="24"/>
              </w:rPr>
              <w:t>頁。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6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文獻檔案查詢管理系統、臺灣省議會史料及地方議會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議事錄總庫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系統維護。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6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文獻檔案查詢管理系統資料維護。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6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Theme="majorEastAsia" w:hAnsi="Times New Roman"/>
                <w:szCs w:val="24"/>
              </w:rPr>
              <w:lastRenderedPageBreak/>
              <w:t>臺灣原住民族文獻史料數位記憶網絡系統建置先導計畫：以</w:t>
            </w:r>
            <w:r w:rsidRPr="00770722">
              <w:rPr>
                <w:rFonts w:ascii="Times New Roman" w:eastAsiaTheme="minorEastAsia" w:hAnsi="Times New Roman"/>
                <w:szCs w:val="24"/>
              </w:rPr>
              <w:t>臺灣總督府</w:t>
            </w:r>
            <w:r w:rsidRPr="00770722">
              <w:rPr>
                <w:rFonts w:ascii="Times New Roman" w:eastAsiaTheme="majorEastAsia" w:hAnsi="Times New Roman"/>
                <w:szCs w:val="24"/>
              </w:rPr>
              <w:t>等檔案為核心，清查有關原住民族文獻史料，檢選關鍵字詞，建立原住民族群有關人、事、地、物重要名詞，比對及權威控制，以利後續建置資料庫。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6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Theme="majorEastAsia" w:hAnsi="Times New Roman"/>
                <w:szCs w:val="24"/>
              </w:rPr>
              <w:t>本館歷年數位圖檔硬碟備份、修正及儲存省級機關數位圖檔之</w:t>
            </w:r>
            <w:r w:rsidRPr="00770722">
              <w:rPr>
                <w:rFonts w:ascii="Times New Roman" w:eastAsiaTheme="majorEastAsia" w:hAnsi="Times New Roman"/>
                <w:szCs w:val="24"/>
              </w:rPr>
              <w:t xml:space="preserve"> LTO</w:t>
            </w:r>
            <w:r w:rsidRPr="00770722">
              <w:rPr>
                <w:rFonts w:ascii="Times New Roman" w:eastAsiaTheme="majorEastAsia" w:hAnsi="Times New Roman"/>
                <w:szCs w:val="24"/>
              </w:rPr>
              <w:t>磁帶</w:t>
            </w:r>
            <w:r w:rsidRPr="00770722">
              <w:rPr>
                <w:rFonts w:ascii="Times New Roman" w:eastAsiaTheme="majorEastAsia" w:hAnsi="Times New Roman"/>
                <w:szCs w:val="24"/>
              </w:rPr>
              <w:t>30</w:t>
            </w:r>
            <w:proofErr w:type="gramStart"/>
            <w:r w:rsidRPr="00770722">
              <w:rPr>
                <w:rFonts w:ascii="Times New Roman" w:eastAsiaTheme="majorEastAsia" w:hAnsi="Times New Roman"/>
                <w:szCs w:val="24"/>
              </w:rPr>
              <w:t>捲</w:t>
            </w:r>
            <w:proofErr w:type="gramEnd"/>
            <w:r w:rsidRPr="00770722">
              <w:rPr>
                <w:rFonts w:ascii="Times New Roman" w:eastAsiaTheme="majorEastAsia" w:hAnsi="Times New Roman"/>
                <w:szCs w:val="24"/>
              </w:rPr>
              <w:t>轉置</w:t>
            </w:r>
            <w:r w:rsidRPr="00770722">
              <w:rPr>
                <w:rFonts w:ascii="Times New Roman" w:eastAsiaTheme="majorEastAsia" w:hAnsiTheme="majorEastAsia"/>
                <w:szCs w:val="24"/>
              </w:rPr>
              <w:t>，儲存於硬碟</w:t>
            </w:r>
            <w:r w:rsidRPr="00770722">
              <w:rPr>
                <w:rFonts w:ascii="Times New Roman" w:eastAsiaTheme="majorEastAsia" w:hAnsi="Times New Roman"/>
                <w:szCs w:val="24"/>
              </w:rPr>
              <w:t>。</w:t>
            </w:r>
          </w:p>
        </w:tc>
      </w:tr>
      <w:tr w:rsidR="00C603B4" w:rsidRPr="00770722" w:rsidTr="001414E5">
        <w:trPr>
          <w:trHeight w:val="451"/>
        </w:trPr>
        <w:tc>
          <w:tcPr>
            <w:tcW w:w="1588" w:type="dxa"/>
            <w:vMerge/>
          </w:tcPr>
          <w:p w:rsidR="00C603B4" w:rsidRPr="00770722" w:rsidRDefault="00C603B4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檔案閱覽開放應用。</w:t>
            </w:r>
          </w:p>
        </w:tc>
        <w:tc>
          <w:tcPr>
            <w:tcW w:w="3907" w:type="dxa"/>
          </w:tcPr>
          <w:p w:rsidR="00C603B4" w:rsidRPr="00770722" w:rsidRDefault="00C603B4" w:rsidP="00636939">
            <w:pPr>
              <w:pStyle w:val="a9"/>
              <w:overflowPunct w:val="0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文獻檔案閱覽諮詢授權應用服務。</w:t>
            </w:r>
          </w:p>
        </w:tc>
      </w:tr>
      <w:tr w:rsidR="00C603B4" w:rsidRPr="00770722" w:rsidTr="0088113E">
        <w:trPr>
          <w:trHeight w:val="517"/>
        </w:trPr>
        <w:tc>
          <w:tcPr>
            <w:tcW w:w="1588" w:type="dxa"/>
            <w:vMerge/>
          </w:tcPr>
          <w:p w:rsidR="00C603B4" w:rsidRPr="00770722" w:rsidRDefault="00C603B4" w:rsidP="00044BCF">
            <w:pPr>
              <w:spacing w:line="360" w:lineRule="exact"/>
              <w:ind w:left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編輯出版</w:t>
            </w:r>
            <w:r w:rsidR="007647D1">
              <w:rPr>
                <w:rFonts w:ascii="Times New Roman" w:eastAsia="新細明體" w:hAnsi="Times New Roman"/>
                <w:szCs w:val="24"/>
              </w:rPr>
              <w:t>推廣</w:t>
            </w:r>
            <w:r w:rsidRPr="00770722">
              <w:rPr>
                <w:rFonts w:ascii="Times New Roman" w:eastAsia="新細明體" w:hAnsi="Times New Roman"/>
                <w:szCs w:val="24"/>
              </w:rPr>
              <w:t>及交流合作。</w:t>
            </w:r>
          </w:p>
        </w:tc>
        <w:tc>
          <w:tcPr>
            <w:tcW w:w="3907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37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日治時期原住民族寫真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帖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翻譯研究，出版《</w:t>
            </w:r>
            <w:r w:rsidRPr="00770722">
              <w:rPr>
                <w:rFonts w:ascii="Times New Roman" w:eastAsiaTheme="majorEastAsia" w:hAnsi="Times New Roman"/>
                <w:szCs w:val="24"/>
              </w:rPr>
              <w:t>臺灣生蕃種族寫真帖》、《大正貳年討蕃紀念寫真帖》</w:t>
            </w:r>
            <w:r w:rsidRPr="00770722">
              <w:rPr>
                <w:rFonts w:ascii="Times New Roman" w:eastAsiaTheme="majorEastAsia" w:hAnsi="Times New Roman"/>
                <w:szCs w:val="24"/>
              </w:rPr>
              <w:t>2</w:t>
            </w:r>
            <w:r w:rsidRPr="00770722">
              <w:rPr>
                <w:rFonts w:ascii="Times New Roman" w:eastAsiaTheme="majorEastAsia" w:hAnsi="Times New Roman"/>
                <w:szCs w:val="24"/>
              </w:rPr>
              <w:t>冊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C603B4" w:rsidRPr="00770722" w:rsidRDefault="00037D87" w:rsidP="00194D28">
            <w:pPr>
              <w:pStyle w:val="a9"/>
              <w:numPr>
                <w:ilvl w:val="0"/>
                <w:numId w:val="37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Theme="majorEastAsia" w:hAnsi="Times New Roman"/>
                <w:szCs w:val="24"/>
              </w:rPr>
              <w:t>出版</w:t>
            </w:r>
            <w:r>
              <w:rPr>
                <w:rFonts w:ascii="Times New Roman" w:eastAsiaTheme="majorEastAsia" w:hAnsi="Times New Roman"/>
                <w:szCs w:val="24"/>
              </w:rPr>
              <w:t>臺灣原住民族與二二八展覽史料專輯印製</w:t>
            </w:r>
            <w:r w:rsidR="00C603B4" w:rsidRPr="00770722">
              <w:rPr>
                <w:rFonts w:ascii="Times New Roman" w:eastAsiaTheme="majorEastAsia" w:hAnsi="Times New Roman"/>
                <w:szCs w:val="24"/>
              </w:rPr>
              <w:t>1</w:t>
            </w:r>
            <w:r w:rsidR="00C603B4" w:rsidRPr="00770722">
              <w:rPr>
                <w:rFonts w:ascii="Times New Roman" w:eastAsiaTheme="majorEastAsia" w:hAnsi="Times New Roman"/>
                <w:szCs w:val="24"/>
              </w:rPr>
              <w:t>冊</w:t>
            </w:r>
            <w:r w:rsidR="00C603B4"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C603B4" w:rsidRPr="00770722" w:rsidRDefault="00037D87" w:rsidP="00194D28">
            <w:pPr>
              <w:pStyle w:val="a9"/>
              <w:numPr>
                <w:ilvl w:val="0"/>
                <w:numId w:val="37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翻譯出版</w:t>
            </w:r>
            <w:r w:rsidR="00C603B4" w:rsidRPr="00770722">
              <w:rPr>
                <w:rFonts w:ascii="Times New Roman" w:eastAsia="新細明體" w:hAnsi="Times New Roman"/>
                <w:szCs w:val="24"/>
              </w:rPr>
              <w:t>《臺灣</w:t>
            </w:r>
            <w:r w:rsidR="00C603B4" w:rsidRPr="00770722">
              <w:rPr>
                <w:rFonts w:ascii="Times New Roman" w:eastAsia="新細明體" w:hAnsi="Times New Roman"/>
                <w:spacing w:val="6"/>
                <w:szCs w:val="24"/>
              </w:rPr>
              <w:t>蕃</w:t>
            </w:r>
            <w:r w:rsidR="00C603B4" w:rsidRPr="00770722">
              <w:rPr>
                <w:rFonts w:ascii="Times New Roman" w:eastAsia="新細明體" w:hAnsi="Times New Roman"/>
                <w:szCs w:val="24"/>
              </w:rPr>
              <w:t>政志》</w:t>
            </w:r>
            <w:r w:rsidR="00C603B4" w:rsidRPr="00770722">
              <w:rPr>
                <w:rFonts w:ascii="Times New Roman" w:eastAsia="新細明體" w:hAnsi="Times New Roman"/>
                <w:szCs w:val="24"/>
              </w:rPr>
              <w:t>1</w:t>
            </w:r>
            <w:r w:rsidR="00C603B4" w:rsidRPr="00770722">
              <w:rPr>
                <w:rFonts w:ascii="Times New Roman" w:eastAsia="新細明體" w:hAnsi="Times New Roman"/>
                <w:szCs w:val="24"/>
              </w:rPr>
              <w:t>冊。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7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Theme="majorEastAsia" w:hAnsi="Times New Roman"/>
                <w:szCs w:val="24"/>
              </w:rPr>
              <w:t>完成《第一次看臺灣總督府檔案就上手》全書文稿及《臺灣總督府檔案記憶中的今天》</w:t>
            </w:r>
            <w:r w:rsidRPr="00770722">
              <w:rPr>
                <w:rFonts w:ascii="Times New Roman" w:eastAsiaTheme="majorEastAsia" w:hAnsi="Times New Roman"/>
                <w:szCs w:val="24"/>
              </w:rPr>
              <w:t>1,000</w:t>
            </w:r>
            <w:r w:rsidRPr="00770722">
              <w:rPr>
                <w:rFonts w:ascii="Times New Roman" w:eastAsiaTheme="majorEastAsia" w:hAnsi="Times New Roman"/>
                <w:szCs w:val="24"/>
              </w:rPr>
              <w:t>則</w:t>
            </w:r>
            <w:r w:rsidRPr="00770722">
              <w:rPr>
                <w:rFonts w:ascii="Times New Roman" w:eastAsiaTheme="majorEastAsia" w:hAnsiTheme="majorEastAsia"/>
                <w:szCs w:val="24"/>
              </w:rPr>
              <w:t>；辦理</w:t>
            </w:r>
            <w:r w:rsidRPr="00770722">
              <w:rPr>
                <w:rFonts w:ascii="Times New Roman" w:eastAsiaTheme="majorEastAsia" w:hAnsi="Times New Roman"/>
                <w:szCs w:val="24"/>
              </w:rPr>
              <w:t>總督府檔案研習班</w:t>
            </w:r>
            <w:r w:rsidRPr="00770722">
              <w:rPr>
                <w:rFonts w:ascii="Times New Roman" w:eastAsiaTheme="majorEastAsia" w:hAnsi="Times New Roman"/>
                <w:szCs w:val="24"/>
              </w:rPr>
              <w:t>1</w:t>
            </w:r>
            <w:r w:rsidRPr="00770722">
              <w:rPr>
                <w:rFonts w:ascii="Times New Roman" w:eastAsiaTheme="majorEastAsia" w:hAnsi="Times New Roman"/>
                <w:szCs w:val="24"/>
              </w:rPr>
              <w:t>場次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7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與中京大學社會科學研究所學術合作，有關臺灣總督府檔案之內容描述。</w:t>
            </w:r>
          </w:p>
        </w:tc>
      </w:tr>
      <w:tr w:rsidR="00C603B4" w:rsidRPr="00770722" w:rsidTr="001414E5">
        <w:trPr>
          <w:trHeight w:val="834"/>
        </w:trPr>
        <w:tc>
          <w:tcPr>
            <w:tcW w:w="1588" w:type="dxa"/>
            <w:vMerge/>
          </w:tcPr>
          <w:p w:rsidR="00C603B4" w:rsidRPr="00770722" w:rsidRDefault="00C603B4" w:rsidP="00044BCF">
            <w:pPr>
              <w:spacing w:line="360" w:lineRule="exact"/>
              <w:ind w:left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文獻大樓營運及其他。</w:t>
            </w:r>
          </w:p>
        </w:tc>
        <w:tc>
          <w:tcPr>
            <w:tcW w:w="3907" w:type="dxa"/>
          </w:tcPr>
          <w:p w:rsidR="00C603B4" w:rsidRPr="00770722" w:rsidRDefault="00C603B4" w:rsidP="00636939">
            <w:pPr>
              <w:pStyle w:val="a9"/>
              <w:overflowPunct w:val="0"/>
              <w:spacing w:line="38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建築物維護與辦公室及公共空間機具設備、耗材等維護。</w:t>
            </w:r>
          </w:p>
        </w:tc>
      </w:tr>
      <w:tr w:rsidR="008B73BE" w:rsidRPr="00770722" w:rsidTr="001414E5">
        <w:trPr>
          <w:trHeight w:val="1486"/>
        </w:trPr>
        <w:tc>
          <w:tcPr>
            <w:tcW w:w="1588" w:type="dxa"/>
            <w:vMerge w:val="restart"/>
          </w:tcPr>
          <w:p w:rsidR="008B73BE" w:rsidRPr="00770722" w:rsidRDefault="008B73BE" w:rsidP="00194D28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文獻研究編纂</w:t>
            </w:r>
          </w:p>
        </w:tc>
        <w:tc>
          <w:tcPr>
            <w:tcW w:w="2268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48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出版《臺灣文獻》季刊。</w:t>
            </w:r>
          </w:p>
        </w:tc>
        <w:tc>
          <w:tcPr>
            <w:tcW w:w="3907" w:type="dxa"/>
          </w:tcPr>
          <w:p w:rsidR="008B73BE" w:rsidRPr="00770722" w:rsidRDefault="008B73BE" w:rsidP="00636939">
            <w:pPr>
              <w:pStyle w:val="a9"/>
              <w:numPr>
                <w:ilvl w:val="0"/>
                <w:numId w:val="8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編輯出版《臺灣文獻》季刊</w:t>
            </w:r>
            <w:r w:rsidRPr="00770722">
              <w:rPr>
                <w:rFonts w:ascii="Times New Roman" w:eastAsia="新細明體" w:hAnsi="Times New Roman"/>
                <w:szCs w:val="24"/>
              </w:rPr>
              <w:t>73</w:t>
            </w:r>
            <w:r w:rsidRPr="00770722">
              <w:rPr>
                <w:rFonts w:ascii="Times New Roman" w:eastAsia="新細明體" w:hAnsi="Times New Roman"/>
                <w:szCs w:val="24"/>
              </w:rPr>
              <w:t>卷第</w:t>
            </w:r>
            <w:r w:rsidRPr="00770722">
              <w:rPr>
                <w:rFonts w:ascii="Times New Roman" w:eastAsia="新細明體" w:hAnsi="Times New Roman"/>
                <w:szCs w:val="24"/>
              </w:rPr>
              <w:t>1-4</w:t>
            </w:r>
            <w:r w:rsidRPr="00770722">
              <w:rPr>
                <w:rFonts w:ascii="Times New Roman" w:eastAsia="新細明體" w:hAnsi="Times New Roman"/>
                <w:szCs w:val="24"/>
              </w:rPr>
              <w:t>期。</w:t>
            </w:r>
          </w:p>
          <w:p w:rsidR="008B73BE" w:rsidRPr="00770722" w:rsidRDefault="008B73BE" w:rsidP="00636939">
            <w:pPr>
              <w:pStyle w:val="a9"/>
              <w:numPr>
                <w:ilvl w:val="0"/>
                <w:numId w:val="8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辦理「臺灣文獻季刊編輯委員會」會議</w:t>
            </w:r>
            <w:r w:rsidRPr="00770722">
              <w:rPr>
                <w:rFonts w:ascii="Times New Roman" w:eastAsia="新細明體" w:hAnsi="Times New Roman"/>
                <w:szCs w:val="24"/>
              </w:rPr>
              <w:t>4</w:t>
            </w:r>
            <w:r w:rsidRPr="00770722">
              <w:rPr>
                <w:rFonts w:ascii="Times New Roman" w:eastAsia="新細明體" w:hAnsi="Times New Roman"/>
                <w:szCs w:val="24"/>
              </w:rPr>
              <w:t>次。</w:t>
            </w:r>
          </w:p>
        </w:tc>
      </w:tr>
      <w:tr w:rsidR="008B73BE" w:rsidRPr="00770722" w:rsidTr="00161EC6">
        <w:trPr>
          <w:trHeight w:val="1510"/>
        </w:trPr>
        <w:tc>
          <w:tcPr>
            <w:tcW w:w="1588" w:type="dxa"/>
            <w:vMerge/>
          </w:tcPr>
          <w:p w:rsidR="008B73BE" w:rsidRPr="00770722" w:rsidRDefault="008B73BE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48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辦理原住民族、客家專題研究及出版。</w:t>
            </w:r>
          </w:p>
        </w:tc>
        <w:tc>
          <w:tcPr>
            <w:tcW w:w="3907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16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臺灣原住民族史專題計畫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9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與國史館、原住民族委員會合作進行第</w:t>
            </w:r>
            <w:r w:rsidRPr="00770722">
              <w:rPr>
                <w:rFonts w:ascii="Times New Roman" w:eastAsia="新細明體" w:hAnsi="Times New Roman"/>
                <w:szCs w:val="24"/>
              </w:rPr>
              <w:t>4</w:t>
            </w:r>
            <w:r w:rsidRPr="00770722">
              <w:rPr>
                <w:rFonts w:ascii="Times New Roman" w:eastAsia="新細明體" w:hAnsi="Times New Roman"/>
                <w:szCs w:val="24"/>
              </w:rPr>
              <w:t>期原住民族史專題計畫，辦理「阿美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族貓公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部落」、「布農族馬遠部落」等</w:t>
            </w:r>
            <w:r w:rsidRPr="00770722">
              <w:rPr>
                <w:rFonts w:ascii="Times New Roman" w:eastAsia="新細明體" w:hAnsi="Times New Roman"/>
                <w:szCs w:val="24"/>
              </w:rPr>
              <w:t>2</w:t>
            </w:r>
            <w:r w:rsidRPr="00770722">
              <w:rPr>
                <w:rFonts w:ascii="Times New Roman" w:eastAsia="新細明體" w:hAnsi="Times New Roman"/>
                <w:szCs w:val="24"/>
              </w:rPr>
              <w:t>個部落歷史研究委託案招標及第</w:t>
            </w:r>
            <w:r w:rsidRPr="00770722">
              <w:rPr>
                <w:rFonts w:ascii="Times New Roman" w:eastAsia="新細明體" w:hAnsi="Times New Roman"/>
                <w:szCs w:val="24"/>
              </w:rPr>
              <w:t>1</w:t>
            </w:r>
            <w:r w:rsidRPr="00770722">
              <w:rPr>
                <w:rFonts w:ascii="Times New Roman" w:eastAsia="新細明體" w:hAnsi="Times New Roman"/>
                <w:szCs w:val="24"/>
              </w:rPr>
              <w:t>次期中報告審查。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9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辦理「西拉雅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族岡仔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林部落」歷史研究委託案結案報告審查。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9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辦理「雅美族紅頭部落」、「卑南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族阿里擺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部落」、「馬卡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道族萬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金部落」等</w:t>
            </w:r>
            <w:r w:rsidRPr="00770722">
              <w:rPr>
                <w:rFonts w:ascii="Times New Roman" w:eastAsia="新細明體" w:hAnsi="Times New Roman"/>
                <w:szCs w:val="24"/>
              </w:rPr>
              <w:t>3</w:t>
            </w:r>
            <w:r w:rsidRPr="00770722">
              <w:rPr>
                <w:rFonts w:ascii="Times New Roman" w:eastAsia="新細明體" w:hAnsi="Times New Roman"/>
                <w:szCs w:val="24"/>
              </w:rPr>
              <w:t>個部落歷史研究委託案第</w:t>
            </w:r>
            <w:r w:rsidRPr="00770722">
              <w:rPr>
                <w:rFonts w:ascii="Times New Roman" w:eastAsia="新細明體" w:hAnsi="Times New Roman"/>
                <w:szCs w:val="24"/>
              </w:rPr>
              <w:t>2</w:t>
            </w:r>
            <w:r w:rsidRPr="00770722">
              <w:rPr>
                <w:rFonts w:ascii="Times New Roman" w:eastAsia="新細明體" w:hAnsi="Times New Roman"/>
                <w:szCs w:val="24"/>
              </w:rPr>
              <w:t>次期中及期末報告審查。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9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辦理《西拉雅族岡仔林部落歷史研究》專書印刷出版。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9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辦理「原住民族專題演講」</w:t>
            </w:r>
            <w:r w:rsidRPr="00770722">
              <w:rPr>
                <w:rFonts w:ascii="Times New Roman" w:eastAsia="新細明體" w:hAnsi="Times New Roman"/>
                <w:szCs w:val="24"/>
              </w:rPr>
              <w:t>8</w:t>
            </w:r>
            <w:r w:rsidRPr="00770722">
              <w:rPr>
                <w:rFonts w:ascii="Times New Roman" w:eastAsia="新細明體" w:hAnsi="Times New Roman"/>
                <w:szCs w:val="24"/>
              </w:rPr>
              <w:t>場次。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6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臺灣客家研究專題計畫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20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辦理「族群關係研究」、「由『臺灣總督府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檔案抄存契約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文書』等相關史料做有關客家土地開墾、族群關係（含原客關係）之研究」等</w:t>
            </w:r>
            <w:r w:rsidRPr="00770722">
              <w:rPr>
                <w:rFonts w:ascii="Times New Roman" w:eastAsia="新細明體" w:hAnsi="Times New Roman"/>
                <w:szCs w:val="24"/>
              </w:rPr>
              <w:t>2</w:t>
            </w:r>
            <w:r w:rsidRPr="00770722">
              <w:rPr>
                <w:rFonts w:ascii="Times New Roman" w:eastAsia="新細明體" w:hAnsi="Times New Roman"/>
                <w:szCs w:val="24"/>
              </w:rPr>
              <w:t>個委託研究案第</w:t>
            </w:r>
            <w:r w:rsidRPr="00770722">
              <w:rPr>
                <w:rFonts w:ascii="Times New Roman" w:eastAsia="新細明體" w:hAnsi="Times New Roman"/>
                <w:szCs w:val="24"/>
              </w:rPr>
              <w:t>2</w:t>
            </w:r>
            <w:r w:rsidRPr="00770722">
              <w:rPr>
                <w:rFonts w:ascii="Times New Roman" w:eastAsia="新細明體" w:hAnsi="Times New Roman"/>
                <w:szCs w:val="24"/>
              </w:rPr>
              <w:t>次期中報告及期末報告審查。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20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辦理《臺灣北海岸客家阿里磅練氏族譜與地方社會》、《雲林詔安客家民俗與信仰》、《尋找嘉義縣西線地</w:t>
            </w:r>
            <w:r w:rsidRPr="00770722">
              <w:rPr>
                <w:rFonts w:ascii="Times New Roman" w:eastAsia="新細明體" w:hAnsi="Times New Roman"/>
                <w:szCs w:val="24"/>
              </w:rPr>
              <w:lastRenderedPageBreak/>
              <w:t>區福老客蹤》等</w:t>
            </w:r>
            <w:r w:rsidRPr="00770722">
              <w:rPr>
                <w:rFonts w:ascii="Times New Roman" w:eastAsia="新細明體" w:hAnsi="Times New Roman"/>
                <w:szCs w:val="24"/>
              </w:rPr>
              <w:t>3</w:t>
            </w:r>
            <w:r w:rsidRPr="00770722">
              <w:rPr>
                <w:rFonts w:ascii="Times New Roman" w:eastAsia="新細明體" w:hAnsi="Times New Roman"/>
                <w:szCs w:val="24"/>
              </w:rPr>
              <w:t>本專書印刷出版。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20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辦理「客家專題演講」</w:t>
            </w:r>
            <w:r w:rsidRPr="00770722">
              <w:rPr>
                <w:rFonts w:ascii="Times New Roman" w:eastAsia="新細明體" w:hAnsi="Times New Roman"/>
                <w:szCs w:val="24"/>
              </w:rPr>
              <w:t>4</w:t>
            </w:r>
            <w:r w:rsidRPr="00770722">
              <w:rPr>
                <w:rFonts w:ascii="Times New Roman" w:eastAsia="新細明體" w:hAnsi="Times New Roman"/>
                <w:szCs w:val="24"/>
              </w:rPr>
              <w:t>場次。</w:t>
            </w:r>
          </w:p>
        </w:tc>
      </w:tr>
      <w:tr w:rsidR="008B73BE" w:rsidRPr="00770722" w:rsidTr="007F543F">
        <w:trPr>
          <w:trHeight w:val="1876"/>
        </w:trPr>
        <w:tc>
          <w:tcPr>
            <w:tcW w:w="1588" w:type="dxa"/>
            <w:vMerge/>
          </w:tcPr>
          <w:p w:rsidR="008B73BE" w:rsidRPr="00770722" w:rsidRDefault="008B73BE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48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推廣臺灣歷史文獻。</w:t>
            </w:r>
          </w:p>
        </w:tc>
        <w:tc>
          <w:tcPr>
            <w:tcW w:w="3907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17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辦理臺灣史研習營</w:t>
            </w:r>
            <w:r w:rsidRPr="00770722">
              <w:rPr>
                <w:rFonts w:ascii="Times New Roman" w:eastAsia="新細明體" w:hAnsi="Times New Roman"/>
                <w:szCs w:val="24"/>
              </w:rPr>
              <w:t>2</w:t>
            </w:r>
            <w:r w:rsidRPr="00770722">
              <w:rPr>
                <w:rFonts w:ascii="Times New Roman" w:eastAsia="新細明體" w:hAnsi="Times New Roman"/>
                <w:szCs w:val="24"/>
              </w:rPr>
              <w:t>場次。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7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辦理志書纂修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研習班</w:t>
            </w:r>
            <w:r w:rsidRPr="00770722">
              <w:rPr>
                <w:rFonts w:ascii="Times New Roman" w:eastAsia="新細明體" w:hAnsi="Times New Roman"/>
                <w:szCs w:val="24"/>
              </w:rPr>
              <w:t>1</w:t>
            </w:r>
            <w:r w:rsidRPr="00770722">
              <w:rPr>
                <w:rFonts w:ascii="Times New Roman" w:eastAsia="新細明體" w:hAnsi="Times New Roman"/>
                <w:szCs w:val="24"/>
              </w:rPr>
              <w:t>場次。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7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辦理獎勵出版文獻書刊評審、頒獎。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7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辦理臺灣文獻講座</w:t>
            </w:r>
            <w:r w:rsidRPr="00770722">
              <w:rPr>
                <w:rFonts w:ascii="Times New Roman" w:eastAsia="新細明體" w:hAnsi="Times New Roman"/>
                <w:szCs w:val="24"/>
              </w:rPr>
              <w:t>6</w:t>
            </w:r>
            <w:r w:rsidRPr="00770722">
              <w:rPr>
                <w:rFonts w:ascii="Times New Roman" w:eastAsia="新細明體" w:hAnsi="Times New Roman"/>
                <w:szCs w:val="24"/>
              </w:rPr>
              <w:t>場次。</w:t>
            </w:r>
          </w:p>
        </w:tc>
      </w:tr>
      <w:tr w:rsidR="008B73BE" w:rsidRPr="00770722" w:rsidTr="00130063">
        <w:trPr>
          <w:trHeight w:val="1188"/>
        </w:trPr>
        <w:tc>
          <w:tcPr>
            <w:tcW w:w="1588" w:type="dxa"/>
            <w:vMerge/>
          </w:tcPr>
          <w:p w:rsidR="008B73BE" w:rsidRPr="00770722" w:rsidRDefault="008B73BE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48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學術研討會。</w:t>
            </w:r>
          </w:p>
        </w:tc>
        <w:tc>
          <w:tcPr>
            <w:tcW w:w="3907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18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舉辦「第</w:t>
            </w:r>
            <w:r w:rsidRPr="00770722">
              <w:rPr>
                <w:rFonts w:ascii="Times New Roman" w:eastAsia="新細明體" w:hAnsi="Times New Roman"/>
                <w:szCs w:val="24"/>
              </w:rPr>
              <w:t>12</w:t>
            </w:r>
            <w:r w:rsidRPr="00770722">
              <w:rPr>
                <w:rFonts w:ascii="Times New Roman" w:eastAsia="新細明體" w:hAnsi="Times New Roman"/>
                <w:szCs w:val="24"/>
              </w:rPr>
              <w:t>屆臺灣總督府檔案學術研討會」。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18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合辦「文化與社會」研討會。</w:t>
            </w:r>
          </w:p>
        </w:tc>
      </w:tr>
      <w:tr w:rsidR="008B73BE" w:rsidRPr="00770722" w:rsidTr="007F543F">
        <w:trPr>
          <w:trHeight w:val="325"/>
        </w:trPr>
        <w:tc>
          <w:tcPr>
            <w:tcW w:w="1588" w:type="dxa"/>
            <w:vMerge/>
          </w:tcPr>
          <w:p w:rsidR="008B73BE" w:rsidRPr="00770722" w:rsidRDefault="008B73BE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48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口述歷史訪談。</w:t>
            </w:r>
          </w:p>
        </w:tc>
        <w:tc>
          <w:tcPr>
            <w:tcW w:w="3907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56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辦理臺灣史重要學者人物、臺灣原住民族等口述歷史訪談事宜。</w:t>
            </w:r>
          </w:p>
          <w:p w:rsidR="008B73BE" w:rsidRPr="009B12D6" w:rsidRDefault="008B73BE" w:rsidP="009B12D6">
            <w:pPr>
              <w:pStyle w:val="a9"/>
              <w:numPr>
                <w:ilvl w:val="0"/>
                <w:numId w:val="56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編輯與出版《鄭茂李口述歷史訪談》、《黃秀政口述歷史訪談》</w:t>
            </w:r>
            <w:r w:rsidRPr="00770722">
              <w:rPr>
                <w:rFonts w:ascii="Times New Roman" w:eastAsia="新細明體" w:hAnsi="Times New Roman"/>
                <w:szCs w:val="24"/>
              </w:rPr>
              <w:t>2</w:t>
            </w:r>
            <w:r w:rsidRPr="00770722">
              <w:rPr>
                <w:rFonts w:ascii="Times New Roman" w:eastAsia="新細明體" w:hAnsi="Times New Roman"/>
                <w:szCs w:val="24"/>
              </w:rPr>
              <w:t>書。</w:t>
            </w:r>
          </w:p>
        </w:tc>
      </w:tr>
      <w:tr w:rsidR="008B73BE" w:rsidRPr="00770722" w:rsidTr="007F543F">
        <w:trPr>
          <w:trHeight w:val="325"/>
        </w:trPr>
        <w:tc>
          <w:tcPr>
            <w:tcW w:w="1588" w:type="dxa"/>
            <w:vMerge/>
          </w:tcPr>
          <w:p w:rsidR="008B73BE" w:rsidRPr="00770722" w:rsidRDefault="008B73BE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48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地方史事研究及推廣。</w:t>
            </w:r>
          </w:p>
        </w:tc>
        <w:tc>
          <w:tcPr>
            <w:tcW w:w="3907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57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辦理嘉義地方史事委託研究案。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57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辦理嘉義地方史事推廣活動。</w:t>
            </w:r>
          </w:p>
        </w:tc>
      </w:tr>
      <w:tr w:rsidR="008B73BE" w:rsidRPr="00770722" w:rsidTr="007F543F">
        <w:trPr>
          <w:trHeight w:val="325"/>
        </w:trPr>
        <w:tc>
          <w:tcPr>
            <w:tcW w:w="1588" w:type="dxa"/>
            <w:vMerge/>
          </w:tcPr>
          <w:p w:rsidR="008B73BE" w:rsidRPr="00770722" w:rsidRDefault="008B73BE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48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臺灣</w:t>
            </w:r>
            <w:r w:rsidR="005C6130">
              <w:rPr>
                <w:rFonts w:ascii="Times New Roman" w:eastAsia="新細明體" w:hAnsi="Times New Roman"/>
                <w:szCs w:val="24"/>
              </w:rPr>
              <w:t>文獻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史料選編及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研究出版。</w:t>
            </w:r>
          </w:p>
        </w:tc>
        <w:tc>
          <w:tcPr>
            <w:tcW w:w="3907" w:type="dxa"/>
          </w:tcPr>
          <w:p w:rsidR="008B73BE" w:rsidRPr="00770722" w:rsidRDefault="00D851E9" w:rsidP="00194D28">
            <w:pPr>
              <w:pStyle w:val="a9"/>
              <w:numPr>
                <w:ilvl w:val="0"/>
                <w:numId w:val="58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編輯</w:t>
            </w:r>
            <w:r w:rsidR="008B73BE" w:rsidRPr="00770722">
              <w:rPr>
                <w:rFonts w:ascii="Times New Roman" w:eastAsia="新細明體" w:hAnsi="Times New Roman"/>
                <w:szCs w:val="24"/>
              </w:rPr>
              <w:t>出版《日治時期南洋經營史料選編》</w:t>
            </w:r>
            <w:r w:rsidR="008B73BE" w:rsidRPr="00770722">
              <w:rPr>
                <w:rFonts w:ascii="Times New Roman" w:eastAsia="新細明體" w:hAnsi="Times New Roman"/>
                <w:szCs w:val="24"/>
              </w:rPr>
              <w:t>1</w:t>
            </w:r>
            <w:r w:rsidR="008B73BE" w:rsidRPr="00770722">
              <w:rPr>
                <w:rFonts w:ascii="Times New Roman" w:eastAsia="新細明體" w:hAnsi="Times New Roman"/>
                <w:szCs w:val="24"/>
              </w:rPr>
              <w:t>書。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58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編輯出版《臺灣省主席年譜－邱創煥》</w:t>
            </w:r>
            <w:r w:rsidRPr="00770722">
              <w:rPr>
                <w:rFonts w:ascii="Times New Roman" w:eastAsia="新細明體" w:hAnsi="Times New Roman"/>
                <w:szCs w:val="24"/>
              </w:rPr>
              <w:t>1</w:t>
            </w:r>
            <w:r w:rsidRPr="00770722">
              <w:rPr>
                <w:rFonts w:ascii="Times New Roman" w:eastAsia="新細明體" w:hAnsi="Times New Roman"/>
                <w:szCs w:val="24"/>
              </w:rPr>
              <w:t>書。</w:t>
            </w:r>
          </w:p>
          <w:p w:rsidR="008B73BE" w:rsidRPr="00770722" w:rsidRDefault="008B73BE" w:rsidP="00194D28">
            <w:pPr>
              <w:pStyle w:val="a9"/>
              <w:numPr>
                <w:ilvl w:val="0"/>
                <w:numId w:val="58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編輯出版《原住民族部落史研究方法論》</w:t>
            </w:r>
            <w:r w:rsidRPr="00770722">
              <w:rPr>
                <w:rFonts w:ascii="Times New Roman" w:eastAsia="新細明體" w:hAnsi="Times New Roman"/>
                <w:szCs w:val="24"/>
              </w:rPr>
              <w:t>1</w:t>
            </w:r>
            <w:r w:rsidRPr="00770722">
              <w:rPr>
                <w:rFonts w:ascii="Times New Roman" w:eastAsia="新細明體" w:hAnsi="Times New Roman"/>
                <w:szCs w:val="24"/>
              </w:rPr>
              <w:t>書。</w:t>
            </w:r>
          </w:p>
        </w:tc>
      </w:tr>
      <w:tr w:rsidR="008B73BE" w:rsidRPr="00770722" w:rsidTr="007F543F">
        <w:trPr>
          <w:trHeight w:val="325"/>
        </w:trPr>
        <w:tc>
          <w:tcPr>
            <w:tcW w:w="1588" w:type="dxa"/>
            <w:vMerge/>
          </w:tcPr>
          <w:p w:rsidR="008B73BE" w:rsidRPr="00770722" w:rsidRDefault="008B73BE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B73BE" w:rsidRPr="00770722" w:rsidRDefault="008B73BE" w:rsidP="00194D28">
            <w:pPr>
              <w:pStyle w:val="a9"/>
              <w:numPr>
                <w:ilvl w:val="0"/>
                <w:numId w:val="48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電子報發行。</w:t>
            </w:r>
          </w:p>
        </w:tc>
        <w:tc>
          <w:tcPr>
            <w:tcW w:w="3907" w:type="dxa"/>
          </w:tcPr>
          <w:p w:rsidR="008B73BE" w:rsidRPr="00770722" w:rsidRDefault="008B73BE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發行電子報第</w:t>
            </w:r>
            <w:r w:rsidRPr="00770722">
              <w:rPr>
                <w:rFonts w:ascii="Times New Roman" w:eastAsia="新細明體" w:hAnsi="Times New Roman"/>
                <w:szCs w:val="24"/>
              </w:rPr>
              <w:t>214</w:t>
            </w:r>
            <w:r w:rsidRPr="00770722">
              <w:rPr>
                <w:rFonts w:ascii="Times New Roman" w:eastAsia="新細明體" w:hAnsi="Times New Roman"/>
                <w:szCs w:val="24"/>
              </w:rPr>
              <w:t>期至</w:t>
            </w:r>
            <w:r w:rsidRPr="00770722">
              <w:rPr>
                <w:rFonts w:ascii="Times New Roman" w:eastAsia="新細明體" w:hAnsi="Times New Roman"/>
                <w:szCs w:val="24"/>
              </w:rPr>
              <w:t>225</w:t>
            </w:r>
            <w:r w:rsidRPr="00770722">
              <w:rPr>
                <w:rFonts w:ascii="Times New Roman" w:eastAsia="新細明體" w:hAnsi="Times New Roman"/>
                <w:szCs w:val="24"/>
              </w:rPr>
              <w:t>期。</w:t>
            </w:r>
          </w:p>
        </w:tc>
      </w:tr>
    </w:tbl>
    <w:p w:rsidR="00E02DDB" w:rsidRPr="00770722" w:rsidRDefault="00684673" w:rsidP="00D25AF8">
      <w:pPr>
        <w:jc w:val="both"/>
        <w:rPr>
          <w:rFonts w:eastAsia="新細明體"/>
          <w:szCs w:val="24"/>
        </w:rPr>
        <w:sectPr w:rsidR="00E02DDB" w:rsidRPr="00770722" w:rsidSect="00FC1A2D">
          <w:pgSz w:w="11906" w:h="16838" w:code="9"/>
          <w:pgMar w:top="1440" w:right="1939" w:bottom="1695" w:left="1797" w:header="851" w:footer="992" w:gutter="0"/>
          <w:cols w:space="425"/>
          <w:docGrid w:linePitch="326"/>
        </w:sectPr>
      </w:pPr>
      <w:r w:rsidRPr="00770722">
        <w:rPr>
          <w:rFonts w:eastAsia="新細明體"/>
          <w:szCs w:val="24"/>
        </w:rPr>
        <w:t xml:space="preserve">                    </w:t>
      </w:r>
    </w:p>
    <w:p w:rsidR="002032AA" w:rsidRPr="00770722" w:rsidRDefault="005D0A30" w:rsidP="005642C8">
      <w:pPr>
        <w:numPr>
          <w:ilvl w:val="0"/>
          <w:numId w:val="1"/>
        </w:numPr>
        <w:tabs>
          <w:tab w:val="clear" w:pos="720"/>
        </w:tabs>
        <w:spacing w:line="300" w:lineRule="auto"/>
        <w:ind w:left="504" w:hangingChars="210" w:hanging="504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lastRenderedPageBreak/>
        <w:t>以前</w:t>
      </w:r>
      <w:r w:rsidR="002032AA" w:rsidRPr="00770722">
        <w:rPr>
          <w:rFonts w:eastAsia="新細明體"/>
          <w:szCs w:val="24"/>
        </w:rPr>
        <w:t>年度計畫實施成果</w:t>
      </w:r>
      <w:r w:rsidR="001D7242" w:rsidRPr="00770722">
        <w:rPr>
          <w:rFonts w:eastAsia="新細明體"/>
          <w:szCs w:val="24"/>
        </w:rPr>
        <w:t>概述</w:t>
      </w:r>
    </w:p>
    <w:p w:rsidR="001C5F67" w:rsidRPr="00770722" w:rsidRDefault="001D7242" w:rsidP="00A301B5">
      <w:pPr>
        <w:numPr>
          <w:ilvl w:val="0"/>
          <w:numId w:val="7"/>
        </w:numPr>
        <w:spacing w:line="300" w:lineRule="auto"/>
        <w:ind w:leftChars="122" w:left="727" w:hanging="434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前</w:t>
      </w:r>
      <w:r w:rsidRPr="00770722">
        <w:rPr>
          <w:rFonts w:eastAsia="新細明體"/>
          <w:szCs w:val="24"/>
        </w:rPr>
        <w:t>(</w:t>
      </w:r>
      <w:r w:rsidR="002A733C" w:rsidRPr="00770722">
        <w:rPr>
          <w:rFonts w:eastAsia="新細明體"/>
          <w:szCs w:val="24"/>
        </w:rPr>
        <w:t>10</w:t>
      </w:r>
      <w:r w:rsidR="000854E7" w:rsidRPr="00770722">
        <w:rPr>
          <w:rFonts w:eastAsia="新細明體"/>
          <w:szCs w:val="24"/>
        </w:rPr>
        <w:t>9</w:t>
      </w:r>
      <w:r w:rsidRPr="00770722">
        <w:rPr>
          <w:rFonts w:eastAsia="新細明體"/>
          <w:szCs w:val="24"/>
        </w:rPr>
        <w:t>)</w:t>
      </w:r>
      <w:r w:rsidR="002032AA" w:rsidRPr="00770722">
        <w:rPr>
          <w:rFonts w:eastAsia="新細明體"/>
          <w:szCs w:val="24"/>
        </w:rPr>
        <w:t>年度計畫實施成果</w:t>
      </w:r>
      <w:r w:rsidRPr="00770722">
        <w:rPr>
          <w:rFonts w:eastAsia="新細明體"/>
          <w:szCs w:val="24"/>
        </w:rPr>
        <w:t>概述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693"/>
        <w:gridCol w:w="3907"/>
      </w:tblGrid>
      <w:tr w:rsidR="00414CB0" w:rsidRPr="00770722" w:rsidTr="005553EE">
        <w:trPr>
          <w:trHeight w:val="445"/>
          <w:tblHeader/>
        </w:trPr>
        <w:tc>
          <w:tcPr>
            <w:tcW w:w="1588" w:type="dxa"/>
            <w:vAlign w:val="center"/>
          </w:tcPr>
          <w:p w:rsidR="00414CB0" w:rsidRPr="00770722" w:rsidRDefault="005642C8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工作</w:t>
            </w:r>
            <w:r w:rsidR="00414CB0" w:rsidRPr="00770722">
              <w:rPr>
                <w:rFonts w:eastAsia="新細明體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:rsidR="00414CB0" w:rsidRPr="00770722" w:rsidRDefault="00414CB0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實施概況</w:t>
            </w:r>
          </w:p>
        </w:tc>
        <w:tc>
          <w:tcPr>
            <w:tcW w:w="3907" w:type="dxa"/>
            <w:vAlign w:val="center"/>
          </w:tcPr>
          <w:p w:rsidR="00414CB0" w:rsidRPr="00770722" w:rsidRDefault="00414CB0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實施成果</w:t>
            </w:r>
          </w:p>
        </w:tc>
      </w:tr>
      <w:tr w:rsidR="00770722" w:rsidRPr="00770722" w:rsidTr="003F458E">
        <w:trPr>
          <w:trHeight w:val="772"/>
        </w:trPr>
        <w:tc>
          <w:tcPr>
            <w:tcW w:w="1588" w:type="dxa"/>
            <w:vMerge w:val="restart"/>
          </w:tcPr>
          <w:p w:rsidR="00770722" w:rsidRPr="009B0171" w:rsidRDefault="00770722" w:rsidP="00194D28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民俗文物管理應用</w:t>
            </w: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25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民俗文物蒐集與典藏管理。</w:t>
            </w:r>
          </w:p>
        </w:tc>
        <w:tc>
          <w:tcPr>
            <w:tcW w:w="3907" w:type="dxa"/>
          </w:tcPr>
          <w:p w:rsidR="00770722" w:rsidRDefault="00770722" w:rsidP="00194D28">
            <w:pPr>
              <w:pStyle w:val="a9"/>
              <w:numPr>
                <w:ilvl w:val="0"/>
                <w:numId w:val="24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</w:pPr>
            <w:r w:rsidRPr="00770722">
              <w:rPr>
                <w:rFonts w:ascii="Times New Roman" w:eastAsiaTheme="minorEastAsia" w:hAnsi="Times New Roman"/>
              </w:rPr>
              <w:t>完成文物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影像拍攝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500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件。</w:t>
            </w:r>
          </w:p>
          <w:p w:rsidR="005C6130" w:rsidRPr="005C6130" w:rsidRDefault="005C6130" w:rsidP="00194D28">
            <w:pPr>
              <w:pStyle w:val="a9"/>
              <w:numPr>
                <w:ilvl w:val="0"/>
                <w:numId w:val="24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</w:rPr>
              <w:t>受贈文物</w:t>
            </w:r>
            <w:r w:rsidRPr="00770722">
              <w:rPr>
                <w:rFonts w:ascii="Times New Roman" w:eastAsiaTheme="minorEastAsia" w:hAnsi="Times New Roman"/>
              </w:rPr>
              <w:t>7</w:t>
            </w:r>
            <w:r w:rsidRPr="00770722">
              <w:rPr>
                <w:rFonts w:ascii="Times New Roman" w:eastAsiaTheme="minorEastAsia" w:hAnsi="Times New Roman"/>
              </w:rPr>
              <w:t>件</w:t>
            </w:r>
            <w:r>
              <w:rPr>
                <w:rFonts w:ascii="Times New Roman" w:eastAsiaTheme="minorEastAsia" w:hAnsi="Times New Roman"/>
              </w:rPr>
              <w:t>。</w:t>
            </w:r>
          </w:p>
          <w:p w:rsidR="005C6130" w:rsidRDefault="005C6130" w:rsidP="00194D28">
            <w:pPr>
              <w:pStyle w:val="a9"/>
              <w:numPr>
                <w:ilvl w:val="0"/>
                <w:numId w:val="24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</w:pPr>
            <w:r w:rsidRPr="00770722">
              <w:rPr>
                <w:rFonts w:ascii="Times New Roman" w:eastAsiaTheme="minorEastAsia" w:hAnsi="Times New Roman"/>
              </w:rPr>
              <w:t>館</w:t>
            </w:r>
            <w:proofErr w:type="gramStart"/>
            <w:r w:rsidRPr="00770722">
              <w:rPr>
                <w:rFonts w:ascii="Times New Roman" w:eastAsiaTheme="minorEastAsia" w:hAnsi="Times New Roman"/>
              </w:rPr>
              <w:t>藏文物外借</w:t>
            </w:r>
            <w:proofErr w:type="gramEnd"/>
            <w:r w:rsidRPr="00770722">
              <w:rPr>
                <w:rFonts w:ascii="Times New Roman" w:eastAsiaTheme="minorEastAsia" w:hAnsi="Times New Roman"/>
              </w:rPr>
              <w:t>1</w:t>
            </w:r>
            <w:r w:rsidRPr="00770722">
              <w:rPr>
                <w:rFonts w:ascii="Times New Roman" w:eastAsiaTheme="minorEastAsia" w:hAnsi="Times New Roman"/>
              </w:rPr>
              <w:t>次，計</w:t>
            </w:r>
            <w:r w:rsidRPr="00770722">
              <w:rPr>
                <w:rFonts w:ascii="Times New Roman" w:eastAsiaTheme="minorEastAsia" w:hAnsi="Times New Roman"/>
              </w:rPr>
              <w:t>21</w:t>
            </w:r>
            <w:r w:rsidRPr="00770722">
              <w:rPr>
                <w:rFonts w:ascii="Times New Roman" w:eastAsiaTheme="minorEastAsia" w:hAnsi="Times New Roman"/>
              </w:rPr>
              <w:t>件（組）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。</w:t>
            </w:r>
          </w:p>
          <w:p w:rsidR="005C6130" w:rsidRDefault="005C6130" w:rsidP="00194D28">
            <w:pPr>
              <w:pStyle w:val="a9"/>
              <w:numPr>
                <w:ilvl w:val="0"/>
                <w:numId w:val="24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臺灣民俗文物辭典資料庫網站流量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4,424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次。</w:t>
            </w:r>
          </w:p>
          <w:p w:rsidR="005C6130" w:rsidRDefault="005C6130" w:rsidP="00194D28">
            <w:pPr>
              <w:pStyle w:val="a9"/>
              <w:numPr>
                <w:ilvl w:val="0"/>
                <w:numId w:val="24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</w:pPr>
            <w:r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辦理館藏文物整理、保險及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檢核等工作。</w:t>
            </w:r>
          </w:p>
          <w:p w:rsidR="00770722" w:rsidRPr="005C6130" w:rsidRDefault="005C6130" w:rsidP="005C6130">
            <w:pPr>
              <w:pStyle w:val="a9"/>
              <w:numPr>
                <w:ilvl w:val="0"/>
                <w:numId w:val="24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完成文物大樓消防設備檢測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2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次、庫房空調設備維護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次。</w:t>
            </w:r>
          </w:p>
        </w:tc>
      </w:tr>
      <w:tr w:rsidR="00770722" w:rsidRPr="00770722" w:rsidTr="003F458E">
        <w:trPr>
          <w:trHeight w:val="1053"/>
        </w:trPr>
        <w:tc>
          <w:tcPr>
            <w:tcW w:w="1588" w:type="dxa"/>
            <w:vMerge/>
          </w:tcPr>
          <w:p w:rsidR="00770722" w:rsidRPr="00770722" w:rsidRDefault="00770722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DE6033" w:rsidP="00194D28">
            <w:pPr>
              <w:pStyle w:val="a9"/>
              <w:numPr>
                <w:ilvl w:val="0"/>
                <w:numId w:val="25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>
              <w:rPr>
                <w:rFonts w:ascii="Times New Roman" w:eastAsiaTheme="minorEastAsia" w:hAnsi="Times New Roman"/>
                <w:szCs w:val="24"/>
              </w:rPr>
              <w:t>古文書蒐</w:t>
            </w:r>
            <w:r w:rsidR="00770722" w:rsidRPr="00770722">
              <w:rPr>
                <w:rFonts w:ascii="Times New Roman" w:eastAsiaTheme="minorEastAsia" w:hAnsi="Times New Roman"/>
                <w:szCs w:val="24"/>
              </w:rPr>
              <w:t>集整理與館藏文物</w:t>
            </w:r>
            <w:r>
              <w:rPr>
                <w:rFonts w:ascii="Times New Roman" w:eastAsiaTheme="minorEastAsia" w:hAnsi="Times New Roman"/>
                <w:szCs w:val="24"/>
              </w:rPr>
              <w:t>等</w:t>
            </w:r>
            <w:r w:rsidR="00770722" w:rsidRPr="00770722">
              <w:rPr>
                <w:rFonts w:ascii="Times New Roman" w:eastAsiaTheme="minorEastAsia" w:hAnsi="Times New Roman"/>
              </w:rPr>
              <w:t>諮詢授權服務</w:t>
            </w:r>
            <w:r w:rsidR="00770722"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0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</w:pPr>
            <w:r w:rsidRPr="00770722">
              <w:rPr>
                <w:rFonts w:ascii="Times New Roman" w:eastAsiaTheme="minorEastAsia" w:hAnsi="Times New Roman"/>
              </w:rPr>
              <w:t>採集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古文書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4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件入館。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50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</w:rPr>
              <w:t>文物與古文書諮詢授權服務</w:t>
            </w:r>
            <w:r w:rsidRPr="00770722">
              <w:rPr>
                <w:rFonts w:ascii="Times New Roman" w:eastAsiaTheme="minorEastAsia" w:hAnsi="Times New Roman"/>
              </w:rPr>
              <w:t>11</w:t>
            </w:r>
            <w:r w:rsidRPr="00770722">
              <w:rPr>
                <w:rFonts w:ascii="Times New Roman" w:eastAsiaTheme="minorEastAsia" w:hAnsi="Times New Roman"/>
              </w:rPr>
              <w:t>次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。</w:t>
            </w:r>
          </w:p>
        </w:tc>
      </w:tr>
      <w:tr w:rsidR="00770722" w:rsidRPr="00770722" w:rsidTr="00793CA3">
        <w:trPr>
          <w:trHeight w:val="786"/>
        </w:trPr>
        <w:tc>
          <w:tcPr>
            <w:tcW w:w="1588" w:type="dxa"/>
            <w:vMerge/>
          </w:tcPr>
          <w:p w:rsidR="00770722" w:rsidRPr="00770722" w:rsidRDefault="00770722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25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圖書管理。</w:t>
            </w:r>
          </w:p>
          <w:p w:rsidR="00770722" w:rsidRPr="00770722" w:rsidRDefault="00770722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907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28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新進圖書及期刊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1,216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冊，編目上架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1,248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冊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28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圖書管理資訊系統維護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12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次、教育訓練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場；圖書室安全門禁維護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4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次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28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發函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542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個相關機關及團體，</w:t>
            </w:r>
            <w:proofErr w:type="gramStart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索贈志書</w:t>
            </w:r>
            <w:proofErr w:type="gramEnd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、族譜及地震等文獻史料，獲贈相關圖書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30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冊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28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影印服務等收入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5,320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元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</w:tr>
      <w:tr w:rsidR="00770722" w:rsidRPr="00770722" w:rsidTr="004D3CDB">
        <w:trPr>
          <w:trHeight w:val="785"/>
        </w:trPr>
        <w:tc>
          <w:tcPr>
            <w:tcW w:w="1588" w:type="dxa"/>
            <w:vMerge/>
          </w:tcPr>
          <w:p w:rsidR="00770722" w:rsidRPr="00770722" w:rsidRDefault="00770722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25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臺灣地名普查研究。</w:t>
            </w:r>
          </w:p>
        </w:tc>
        <w:tc>
          <w:tcPr>
            <w:tcW w:w="3907" w:type="dxa"/>
          </w:tcPr>
          <w:p w:rsidR="00770722" w:rsidRPr="00770722" w:rsidRDefault="00770722" w:rsidP="000F5C0E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完成「高雄市地名普查委託研究計畫」案第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次期中報告審查。</w:t>
            </w:r>
          </w:p>
        </w:tc>
      </w:tr>
      <w:tr w:rsidR="00770722" w:rsidRPr="00770722" w:rsidTr="00982558">
        <w:trPr>
          <w:trHeight w:val="643"/>
        </w:trPr>
        <w:tc>
          <w:tcPr>
            <w:tcW w:w="1588" w:type="dxa"/>
            <w:vMerge/>
          </w:tcPr>
          <w:p w:rsidR="00770722" w:rsidRPr="00770722" w:rsidRDefault="00770722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25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文物及史蹟大樓管理營運與志工管理。</w:t>
            </w:r>
          </w:p>
          <w:p w:rsidR="00770722" w:rsidRPr="00770722" w:rsidRDefault="00770722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907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26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辦理志工大會及參訪各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次、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</w:rPr>
              <w:t>志工幹部會議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</w:rPr>
              <w:t>4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</w:rPr>
              <w:t>次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26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辦理文物及史蹟大樓志工教育訓練；</w:t>
            </w:r>
            <w:proofErr w:type="gramStart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志工年執勤</w:t>
            </w:r>
            <w:proofErr w:type="gramEnd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計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19,795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小時，導</w:t>
            </w:r>
            <w:proofErr w:type="gramStart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覽</w:t>
            </w:r>
            <w:proofErr w:type="gramEnd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團體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346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次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26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辦理參觀團體預約導</w:t>
            </w:r>
            <w:proofErr w:type="gramStart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覽</w:t>
            </w:r>
            <w:proofErr w:type="gramEnd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解說及電話諮詢服務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120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個團體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26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參觀人次：文物大樓計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75,057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lastRenderedPageBreak/>
              <w:t>人，史蹟大樓計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79,126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人。</w:t>
            </w:r>
          </w:p>
          <w:p w:rsidR="00770722" w:rsidRPr="00770722" w:rsidRDefault="00770722" w:rsidP="00194D28">
            <w:pPr>
              <w:pStyle w:val="a9"/>
              <w:numPr>
                <w:ilvl w:val="0"/>
                <w:numId w:val="26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</w:rPr>
              <w:t>特展室場地外借</w:t>
            </w:r>
            <w:r w:rsidRPr="00770722">
              <w:rPr>
                <w:rFonts w:ascii="Times New Roman" w:eastAsiaTheme="minorEastAsia" w:hAnsi="Times New Roman"/>
                <w:szCs w:val="24"/>
              </w:rPr>
              <w:t>使用規費收入為</w:t>
            </w:r>
            <w:r w:rsidRPr="00770722">
              <w:rPr>
                <w:rFonts w:ascii="Times New Roman" w:eastAsiaTheme="minorEastAsia" w:hAnsi="Times New Roman"/>
                <w:szCs w:val="24"/>
              </w:rPr>
              <w:t>80,905</w:t>
            </w:r>
            <w:r w:rsidRPr="00770722">
              <w:rPr>
                <w:rFonts w:ascii="Times New Roman" w:eastAsiaTheme="minorEastAsia" w:hAnsi="Times New Roman"/>
                <w:szCs w:val="24"/>
              </w:rPr>
              <w:t>元。</w:t>
            </w:r>
          </w:p>
        </w:tc>
      </w:tr>
      <w:tr w:rsidR="00770722" w:rsidRPr="00770722" w:rsidTr="00FA49B2">
        <w:trPr>
          <w:trHeight w:val="2225"/>
        </w:trPr>
        <w:tc>
          <w:tcPr>
            <w:tcW w:w="1588" w:type="dxa"/>
            <w:vMerge/>
          </w:tcPr>
          <w:p w:rsidR="00770722" w:rsidRPr="00770722" w:rsidRDefault="00770722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25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主辦、合辦或協辦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特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展。</w:t>
            </w:r>
          </w:p>
          <w:p w:rsidR="00770722" w:rsidRPr="00770722" w:rsidRDefault="00770722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907" w:type="dxa"/>
          </w:tcPr>
          <w:p w:rsidR="00770722" w:rsidRPr="00770722" w:rsidRDefault="00770722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主辦「</w:t>
            </w:r>
            <w:proofErr w:type="gramStart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從館藏</w:t>
            </w:r>
            <w:proofErr w:type="gramEnd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檔案文物看性別平等」</w:t>
            </w:r>
            <w:proofErr w:type="gramStart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特</w:t>
            </w:r>
            <w:proofErr w:type="gramEnd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展</w:t>
            </w:r>
            <w:r w:rsidR="00DF0DEE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</w:t>
            </w:r>
            <w:r w:rsidR="00DF0DEE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檔次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；合辦「</w:t>
            </w:r>
            <w:r w:rsidRPr="00770722">
              <w:rPr>
                <w:rFonts w:ascii="Times New Roman" w:eastAsiaTheme="minorEastAsia" w:hAnsi="Times New Roman"/>
                <w:szCs w:val="24"/>
              </w:rPr>
              <w:t>中部</w:t>
            </w:r>
            <w:r w:rsidRPr="00770722">
              <w:rPr>
                <w:rFonts w:ascii="Times New Roman" w:eastAsiaTheme="minorEastAsia" w:hAnsi="Times New Roman"/>
                <w:szCs w:val="24"/>
              </w:rPr>
              <w:t>4</w:t>
            </w:r>
            <w:r w:rsidRPr="00770722">
              <w:rPr>
                <w:rFonts w:ascii="Times New Roman" w:eastAsiaTheme="minorEastAsia" w:hAnsi="Times New Roman"/>
                <w:szCs w:val="24"/>
              </w:rPr>
              <w:t>縣市</w:t>
            </w:r>
            <w:r w:rsidRPr="00770722">
              <w:rPr>
                <w:rFonts w:ascii="Times New Roman" w:eastAsiaTheme="minorEastAsia" w:hAnsi="Times New Roman"/>
                <w:szCs w:val="24"/>
              </w:rPr>
              <w:t>109</w:t>
            </w:r>
            <w:r w:rsidRPr="00770722">
              <w:rPr>
                <w:rFonts w:ascii="Times New Roman" w:eastAsiaTheme="minorEastAsia" w:hAnsi="Times New Roman"/>
                <w:szCs w:val="24"/>
              </w:rPr>
              <w:t>年寫生比賽展覽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」、「被共享的經濟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: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不當黨產在臺灣」</w:t>
            </w:r>
            <w:r w:rsidR="00DF0DEE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2</w:t>
            </w:r>
            <w:r w:rsidR="00DF0DEE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檔次</w:t>
            </w:r>
            <w:proofErr w:type="gramStart"/>
            <w:r w:rsidR="00DF0DEE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特</w:t>
            </w:r>
            <w:proofErr w:type="gramEnd"/>
            <w:r w:rsidR="00DF0DEE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展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；協辦「臺灣民主政治的先行者</w:t>
            </w:r>
            <w:r w:rsidRPr="00770722">
              <w:rPr>
                <w:rFonts w:ascii="Times New Roman" w:eastAsiaTheme="minorEastAsia" w:hAnsi="Times New Roman"/>
              </w:rPr>
              <w:t>-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余登發」、「</w:t>
            </w:r>
            <w:r w:rsidRPr="00770722">
              <w:rPr>
                <w:rFonts w:ascii="Times New Roman" w:eastAsiaTheme="minorEastAsia" w:hAnsi="Times New Roman"/>
                <w:szCs w:val="24"/>
              </w:rPr>
              <w:t>傳承與創新</w:t>
            </w:r>
            <w:r w:rsidRPr="00770722">
              <w:rPr>
                <w:rFonts w:ascii="Times New Roman" w:eastAsiaTheme="minorEastAsia" w:hAnsi="Times New Roman"/>
              </w:rPr>
              <w:t>-</w:t>
            </w:r>
            <w:r w:rsidRPr="00770722">
              <w:rPr>
                <w:rFonts w:ascii="Times New Roman" w:eastAsiaTheme="minorEastAsia" w:hAnsi="Times New Roman"/>
                <w:szCs w:val="24"/>
              </w:rPr>
              <w:t>臺灣古今人文美術風華展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」、「</w:t>
            </w:r>
            <w:r w:rsidRPr="00770722">
              <w:rPr>
                <w:rFonts w:ascii="Times New Roman" w:eastAsiaTheme="minorEastAsia" w:hAnsi="Times New Roman"/>
                <w:szCs w:val="24"/>
              </w:rPr>
              <w:t>梁森林七旬書畫展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」等</w:t>
            </w:r>
            <w:r w:rsidR="00DF0DEE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3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檔次</w:t>
            </w:r>
            <w:proofErr w:type="gramStart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特</w:t>
            </w:r>
            <w:proofErr w:type="gramEnd"/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展。</w:t>
            </w:r>
          </w:p>
        </w:tc>
      </w:tr>
      <w:tr w:rsidR="00770722" w:rsidRPr="00770722" w:rsidTr="00982558">
        <w:trPr>
          <w:trHeight w:val="643"/>
        </w:trPr>
        <w:tc>
          <w:tcPr>
            <w:tcW w:w="1588" w:type="dxa"/>
            <w:vMerge/>
          </w:tcPr>
          <w:p w:rsidR="00770722" w:rsidRPr="00770722" w:rsidRDefault="00770722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25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合辦學術活動。</w:t>
            </w:r>
          </w:p>
          <w:p w:rsidR="00770722" w:rsidRPr="00770722" w:rsidRDefault="00770722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907" w:type="dxa"/>
          </w:tcPr>
          <w:p w:rsidR="00770722" w:rsidRPr="00770722" w:rsidRDefault="00770722" w:rsidP="00DF0DEE">
            <w:pPr>
              <w:pStyle w:val="a9"/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與客家委員會客家文化發展中心、臺灣口述歷史學會合辦「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客述歷史</w:t>
            </w:r>
            <w:proofErr w:type="gramEnd"/>
            <w:r w:rsidRPr="00770722">
              <w:rPr>
                <w:rFonts w:ascii="Times New Roman" w:eastAsiaTheme="minorEastAsia" w:hAnsi="Times New Roman"/>
              </w:rPr>
              <w:t>-</w:t>
            </w:r>
            <w:r w:rsidRPr="00770722">
              <w:rPr>
                <w:rFonts w:ascii="Times New Roman" w:eastAsiaTheme="minorEastAsia" w:hAnsi="Times New Roman"/>
                <w:szCs w:val="24"/>
              </w:rPr>
              <w:t>2020</w:t>
            </w:r>
            <w:r w:rsidRPr="00770722">
              <w:rPr>
                <w:rFonts w:ascii="Times New Roman" w:eastAsiaTheme="minorEastAsia" w:hAnsi="Times New Roman"/>
                <w:szCs w:val="24"/>
              </w:rPr>
              <w:t>臺灣客家與口述歷史研習」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。</w:t>
            </w:r>
          </w:p>
        </w:tc>
      </w:tr>
      <w:tr w:rsidR="00770722" w:rsidRPr="00770722" w:rsidTr="00982558">
        <w:trPr>
          <w:trHeight w:val="643"/>
        </w:trPr>
        <w:tc>
          <w:tcPr>
            <w:tcW w:w="1588" w:type="dxa"/>
            <w:vMerge/>
          </w:tcPr>
          <w:p w:rsidR="00770722" w:rsidRPr="00770722" w:rsidRDefault="00770722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4210A2" w:rsidP="00194D28">
            <w:pPr>
              <w:pStyle w:val="a9"/>
              <w:numPr>
                <w:ilvl w:val="0"/>
                <w:numId w:val="25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碑碣拓本、古文書、文物整理建檔及數位公共化導入國家文化記憶庫計畫</w:t>
            </w:r>
            <w:r w:rsidR="00770722"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70722" w:rsidP="000E6F00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與文化部合作辦理「文物整理建檔及數位公共化導入國家文化記憶庫計畫」，完成第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3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、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4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期成果審查及導入文化部文物典藏系統，共計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36,232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筆；</w:t>
            </w:r>
            <w:r w:rsidRPr="00770722">
              <w:rPr>
                <w:rFonts w:ascii="Times New Roman" w:eastAsiaTheme="minorEastAsia" w:hAnsi="Times New Roman"/>
                <w:szCs w:val="24"/>
              </w:rPr>
              <w:t>藏品權利盤點計畫完成第</w:t>
            </w:r>
            <w:r w:rsidRPr="00770722">
              <w:rPr>
                <w:rFonts w:ascii="Times New Roman" w:eastAsiaTheme="minorEastAsia" w:hAnsi="Times New Roman"/>
                <w:szCs w:val="24"/>
              </w:rPr>
              <w:t>2</w:t>
            </w:r>
            <w:r w:rsidRPr="00770722">
              <w:rPr>
                <w:rFonts w:ascii="Times New Roman" w:eastAsiaTheme="minorEastAsia" w:hAnsi="Times New Roman"/>
                <w:szCs w:val="24"/>
              </w:rPr>
              <w:t>期，計</w:t>
            </w:r>
            <w:r w:rsidRPr="00770722">
              <w:rPr>
                <w:rFonts w:ascii="Times New Roman" w:eastAsiaTheme="minorEastAsia" w:hAnsi="Times New Roman"/>
                <w:szCs w:val="24"/>
              </w:rPr>
              <w:t>20,000</w:t>
            </w:r>
            <w:r w:rsidRPr="00770722">
              <w:rPr>
                <w:rFonts w:ascii="Times New Roman" w:eastAsiaTheme="minorEastAsia" w:hAnsi="Times New Roman"/>
                <w:szCs w:val="24"/>
              </w:rPr>
              <w:t>筆資料權利盤點。</w:t>
            </w:r>
          </w:p>
        </w:tc>
      </w:tr>
      <w:tr w:rsidR="00C603B4" w:rsidRPr="00770722" w:rsidTr="008D30F7">
        <w:trPr>
          <w:trHeight w:val="1480"/>
        </w:trPr>
        <w:tc>
          <w:tcPr>
            <w:tcW w:w="1588" w:type="dxa"/>
            <w:vMerge w:val="restart"/>
          </w:tcPr>
          <w:p w:rsidR="00C603B4" w:rsidRPr="00770722" w:rsidRDefault="00C603B4" w:rsidP="00194D28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文獻管理應用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03B4" w:rsidRPr="00770722" w:rsidRDefault="00C603B4" w:rsidP="00194D28">
            <w:pPr>
              <w:pStyle w:val="a9"/>
              <w:numPr>
                <w:ilvl w:val="0"/>
                <w:numId w:val="29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檔案審選</w:t>
            </w:r>
            <w:proofErr w:type="gramEnd"/>
            <w:r w:rsidRPr="00770722">
              <w:rPr>
                <w:rFonts w:ascii="Times New Roman" w:eastAsiaTheme="minorEastAsia" w:hAnsi="Times New Roman"/>
                <w:kern w:val="2"/>
                <w:szCs w:val="24"/>
              </w:rPr>
              <w:t>、移轉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C603B4" w:rsidRPr="00770722" w:rsidRDefault="00C603B4" w:rsidP="00636939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907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27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檢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選擬毀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檔案</w:t>
            </w:r>
            <w:r w:rsidRPr="00770722">
              <w:rPr>
                <w:rFonts w:ascii="Times New Roman" w:eastAsiaTheme="minorEastAsia" w:hAnsi="Times New Roman"/>
                <w:szCs w:val="24"/>
              </w:rPr>
              <w:t>189,535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</w:t>
            </w:r>
            <w:r w:rsidRPr="00770722">
              <w:rPr>
                <w:rFonts w:ascii="Times New Roman" w:eastAsiaTheme="minorEastAsia" w:hAnsi="Times New Roman"/>
                <w:szCs w:val="24"/>
              </w:rPr>
              <w:t>3,846,600</w:t>
            </w:r>
            <w:r w:rsidRPr="00770722">
              <w:rPr>
                <w:rFonts w:ascii="Times New Roman" w:eastAsiaTheme="minorEastAsia" w:hAnsi="Times New Roman"/>
                <w:szCs w:val="24"/>
              </w:rPr>
              <w:t>件，經審核檢選</w:t>
            </w:r>
            <w:r w:rsidRPr="00770722">
              <w:rPr>
                <w:rFonts w:ascii="Times New Roman" w:eastAsiaTheme="minorEastAsia" w:hAnsi="Times New Roman"/>
                <w:szCs w:val="24"/>
              </w:rPr>
              <w:t>2,655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27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移轉點收檔案</w:t>
            </w:r>
            <w:r w:rsidRPr="00770722">
              <w:rPr>
                <w:rFonts w:ascii="Times New Roman" w:eastAsiaTheme="minorEastAsia" w:hAnsi="Times New Roman"/>
                <w:szCs w:val="24"/>
              </w:rPr>
              <w:t>815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卷。</w:t>
            </w:r>
          </w:p>
        </w:tc>
      </w:tr>
      <w:tr w:rsidR="00C603B4" w:rsidRPr="00770722" w:rsidTr="00294825">
        <w:trPr>
          <w:trHeight w:val="669"/>
        </w:trPr>
        <w:tc>
          <w:tcPr>
            <w:tcW w:w="1588" w:type="dxa"/>
            <w:vMerge/>
          </w:tcPr>
          <w:p w:rsidR="00C603B4" w:rsidRPr="00770722" w:rsidRDefault="00C603B4" w:rsidP="00194D28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03B4" w:rsidRPr="00770722" w:rsidRDefault="00C603B4" w:rsidP="00194D28">
            <w:pPr>
              <w:pStyle w:val="a9"/>
              <w:numPr>
                <w:ilvl w:val="0"/>
                <w:numId w:val="29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kern w:val="2"/>
                <w:szCs w:val="24"/>
              </w:rPr>
              <w:t>檔案</w:t>
            </w:r>
            <w:r w:rsidRPr="00770722">
              <w:rPr>
                <w:rFonts w:ascii="Times New Roman" w:eastAsiaTheme="minorEastAsia" w:hAnsi="Times New Roman"/>
                <w:szCs w:val="24"/>
              </w:rPr>
              <w:t>整理。</w:t>
            </w:r>
          </w:p>
          <w:p w:rsidR="00C603B4" w:rsidRPr="00770722" w:rsidRDefault="00C603B4" w:rsidP="002F3F5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907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30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完成臺灣省及各縣市政府檔案整理編目</w:t>
            </w:r>
            <w:r w:rsidRPr="00770722">
              <w:rPr>
                <w:rFonts w:ascii="Times New Roman" w:eastAsiaTheme="minorEastAsia" w:hAnsi="Times New Roman"/>
                <w:szCs w:val="24"/>
              </w:rPr>
              <w:t>63,291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卷、裝（換）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檔案卷盒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（夾）、製作標籤及調整儲位</w:t>
            </w:r>
            <w:r w:rsidRPr="00770722">
              <w:rPr>
                <w:rFonts w:ascii="Times New Roman" w:eastAsiaTheme="minorEastAsia" w:hAnsi="Times New Roman"/>
                <w:szCs w:val="24"/>
              </w:rPr>
              <w:t>365,690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0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完成臺灣省拓殖株式會社檔案</w:t>
            </w:r>
            <w:r w:rsidRPr="00770722">
              <w:rPr>
                <w:rFonts w:ascii="Times New Roman" w:eastAsiaTheme="minorEastAsia" w:hAnsi="Times New Roman"/>
                <w:szCs w:val="24"/>
              </w:rPr>
              <w:t>2,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989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卷分件及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詮釋資料著錄原則。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0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完成臺灣區生產事業管理委員會數位化檔案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個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資註記</w:t>
            </w:r>
            <w:r w:rsidRPr="00770722">
              <w:rPr>
                <w:rFonts w:ascii="Times New Roman" w:eastAsiaTheme="minorEastAsia" w:hAnsi="Times New Roman"/>
                <w:szCs w:val="24"/>
              </w:rPr>
              <w:t>4,525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0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lastRenderedPageBreak/>
              <w:t>完成臺灣省政府、警務處及臺北縣政府等檔案機密文書解密</w:t>
            </w:r>
            <w:r w:rsidRPr="00770722">
              <w:rPr>
                <w:rFonts w:ascii="Times New Roman" w:eastAsiaTheme="minorEastAsia" w:hAnsi="Times New Roman"/>
                <w:szCs w:val="24"/>
              </w:rPr>
              <w:t>3,246</w:t>
            </w:r>
            <w:r w:rsidRPr="00770722">
              <w:rPr>
                <w:rFonts w:ascii="Times New Roman" w:eastAsiaTheme="minorEastAsia" w:hAnsi="Times New Roman"/>
                <w:szCs w:val="24"/>
              </w:rPr>
              <w:t>件。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0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辦理館藏政治檔案</w:t>
            </w:r>
            <w:r w:rsidRPr="00770722">
              <w:rPr>
                <w:rFonts w:ascii="Times New Roman" w:eastAsiaTheme="minorEastAsia" w:hAnsi="Times New Roman"/>
                <w:szCs w:val="24"/>
              </w:rPr>
              <w:t>112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卷密件清查，密件計</w:t>
            </w:r>
            <w:r w:rsidRPr="00770722">
              <w:rPr>
                <w:rFonts w:ascii="Times New Roman" w:eastAsiaTheme="minorEastAsia" w:hAnsi="Times New Roman"/>
                <w:szCs w:val="24"/>
              </w:rPr>
              <w:t>447</w:t>
            </w:r>
            <w:r w:rsidRPr="00770722">
              <w:rPr>
                <w:rFonts w:ascii="Times New Roman" w:eastAsiaTheme="minorEastAsia" w:hAnsi="Times New Roman"/>
                <w:szCs w:val="24"/>
              </w:rPr>
              <w:t>件，已全部解密完竣。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30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檢視編製臺灣總督府檔案有關原住民族土地目錄</w:t>
            </w:r>
            <w:r w:rsidRPr="00770722">
              <w:rPr>
                <w:rFonts w:ascii="Times New Roman" w:eastAsiaTheme="minorEastAsia" w:hAnsi="Times New Roman"/>
                <w:szCs w:val="24"/>
              </w:rPr>
              <w:t>9,252</w:t>
            </w:r>
            <w:r w:rsidRPr="00770722">
              <w:rPr>
                <w:rFonts w:ascii="Times New Roman" w:eastAsiaTheme="minorEastAsia" w:hAnsi="Times New Roman"/>
                <w:szCs w:val="24"/>
              </w:rPr>
              <w:t>件。</w:t>
            </w:r>
          </w:p>
        </w:tc>
      </w:tr>
      <w:tr w:rsidR="00C603B4" w:rsidRPr="00770722" w:rsidTr="00294825">
        <w:trPr>
          <w:trHeight w:val="669"/>
        </w:trPr>
        <w:tc>
          <w:tcPr>
            <w:tcW w:w="1588" w:type="dxa"/>
            <w:vMerge/>
          </w:tcPr>
          <w:p w:rsidR="00C603B4" w:rsidRPr="00770722" w:rsidRDefault="00C603B4" w:rsidP="00194D28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03B4" w:rsidRPr="00770722" w:rsidRDefault="00C603B4" w:rsidP="00194D28">
            <w:pPr>
              <w:pStyle w:val="a9"/>
              <w:numPr>
                <w:ilvl w:val="0"/>
                <w:numId w:val="29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典藏管理及保存修護。</w:t>
            </w:r>
          </w:p>
          <w:p w:rsidR="00C603B4" w:rsidRPr="00770722" w:rsidRDefault="00C603B4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907" w:type="dxa"/>
          </w:tcPr>
          <w:p w:rsidR="00C603B4" w:rsidRDefault="00C603B4" w:rsidP="00194D28">
            <w:pPr>
              <w:pStyle w:val="a9"/>
              <w:numPr>
                <w:ilvl w:val="2"/>
                <w:numId w:val="34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檔案提調</w:t>
            </w:r>
            <w:r w:rsidRPr="00770722">
              <w:rPr>
                <w:rFonts w:ascii="Times New Roman" w:eastAsiaTheme="minorEastAsia" w:hAnsi="Times New Roman"/>
                <w:szCs w:val="24"/>
              </w:rPr>
              <w:t>118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卷次。</w:t>
            </w:r>
          </w:p>
          <w:p w:rsidR="00FF1BCB" w:rsidRDefault="00FF1BCB" w:rsidP="00194D28">
            <w:pPr>
              <w:pStyle w:val="a9"/>
              <w:numPr>
                <w:ilvl w:val="2"/>
                <w:numId w:val="34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完成臺灣總督府專賣局等檔案修裱</w:t>
            </w:r>
            <w:r w:rsidRPr="00770722">
              <w:rPr>
                <w:rFonts w:ascii="Times New Roman" w:eastAsiaTheme="minorEastAsia" w:hAnsi="Times New Roman"/>
                <w:szCs w:val="24"/>
              </w:rPr>
              <w:t>26,624</w:t>
            </w:r>
            <w:r w:rsidRPr="00770722">
              <w:rPr>
                <w:rFonts w:ascii="Times New Roman" w:eastAsiaTheme="minorEastAsia" w:hAnsi="Times New Roman"/>
                <w:szCs w:val="24"/>
              </w:rPr>
              <w:t>張。</w:t>
            </w:r>
          </w:p>
          <w:p w:rsidR="00FF1BCB" w:rsidRPr="00770722" w:rsidRDefault="00FF1BCB" w:rsidP="00194D28">
            <w:pPr>
              <w:pStyle w:val="a9"/>
              <w:numPr>
                <w:ilvl w:val="2"/>
                <w:numId w:val="34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臺灣總督府檔案保存修護計畫（</w:t>
            </w:r>
            <w:r w:rsidRPr="00770722">
              <w:rPr>
                <w:rFonts w:ascii="Times New Roman" w:eastAsiaTheme="minorEastAsia" w:hAnsi="Times New Roman"/>
                <w:szCs w:val="24"/>
              </w:rPr>
              <w:t>108-110</w:t>
            </w:r>
            <w:r w:rsidRPr="00770722">
              <w:rPr>
                <w:rFonts w:ascii="Times New Roman" w:eastAsiaTheme="minorEastAsia" w:hAnsi="Times New Roman"/>
                <w:szCs w:val="24"/>
              </w:rPr>
              <w:t>年），本年完成檔案狀況檢視</w:t>
            </w:r>
            <w:r w:rsidRPr="00770722">
              <w:rPr>
                <w:rFonts w:ascii="Times New Roman" w:eastAsiaTheme="minorEastAsia" w:hAnsi="Times New Roman"/>
                <w:szCs w:val="24"/>
                <w:shd w:val="clear" w:color="auto" w:fill="FFFFFF"/>
              </w:rPr>
              <w:t>分級</w:t>
            </w:r>
            <w:r w:rsidRPr="00770722">
              <w:rPr>
                <w:rFonts w:ascii="Times New Roman" w:eastAsiaTheme="minorEastAsia" w:hAnsi="Times New Roman"/>
                <w:szCs w:val="24"/>
                <w:shd w:val="clear" w:color="auto" w:fill="FFFFFF"/>
              </w:rPr>
              <w:t>7,260</w:t>
            </w:r>
            <w:r w:rsidRPr="00770722">
              <w:rPr>
                <w:rFonts w:ascii="Times New Roman" w:eastAsiaTheme="minorEastAsia" w:hAnsi="Times New Roman"/>
                <w:szCs w:val="24"/>
                <w:shd w:val="clear" w:color="auto" w:fill="FFFFFF"/>
              </w:rPr>
              <w:t>卷、修</w:t>
            </w:r>
            <w:r w:rsidRPr="00770722">
              <w:rPr>
                <w:rFonts w:ascii="Times New Roman" w:eastAsiaTheme="minorEastAsia" w:hAnsi="Times New Roman"/>
                <w:szCs w:val="24"/>
              </w:rPr>
              <w:t>護</w:t>
            </w:r>
            <w:r w:rsidRPr="00770722">
              <w:rPr>
                <w:rFonts w:ascii="Times New Roman" w:eastAsiaTheme="minorEastAsia" w:hAnsi="Times New Roman"/>
                <w:szCs w:val="24"/>
                <w:shd w:val="clear" w:color="auto" w:fill="FFFFFF"/>
              </w:rPr>
              <w:t>90</w:t>
            </w:r>
            <w:r w:rsidRPr="00770722">
              <w:rPr>
                <w:rFonts w:ascii="Times New Roman" w:eastAsiaTheme="minorEastAsia" w:hAnsi="Times New Roman"/>
                <w:szCs w:val="24"/>
                <w:shd w:val="clear" w:color="auto" w:fill="FFFFFF"/>
              </w:rPr>
              <w:t>卷及製作保護盒</w:t>
            </w:r>
            <w:r w:rsidRPr="00770722">
              <w:rPr>
                <w:rFonts w:ascii="Times New Roman" w:eastAsiaTheme="minorEastAsia" w:hAnsi="Times New Roman"/>
                <w:szCs w:val="24"/>
                <w:shd w:val="clear" w:color="auto" w:fill="FFFFFF"/>
              </w:rPr>
              <w:t>8,000</w:t>
            </w:r>
            <w:r w:rsidRPr="00770722">
              <w:rPr>
                <w:rFonts w:ascii="Times New Roman" w:eastAsiaTheme="minorEastAsia" w:hAnsi="Times New Roman"/>
                <w:szCs w:val="24"/>
                <w:shd w:val="clear" w:color="auto" w:fill="FFFFFF"/>
              </w:rPr>
              <w:t>卷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C603B4" w:rsidRPr="00770722" w:rsidRDefault="00C603B4" w:rsidP="00194D28">
            <w:pPr>
              <w:pStyle w:val="a9"/>
              <w:numPr>
                <w:ilvl w:val="2"/>
                <w:numId w:val="34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完成文獻大樓檔案庫房消防及空調設備等保養維護。</w:t>
            </w:r>
          </w:p>
          <w:p w:rsidR="00C603B4" w:rsidRPr="00770722" w:rsidRDefault="00C603B4" w:rsidP="00194D28">
            <w:pPr>
              <w:pStyle w:val="a9"/>
              <w:numPr>
                <w:ilvl w:val="2"/>
                <w:numId w:val="34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完成文物大樓</w:t>
            </w:r>
            <w:r w:rsidRPr="00770722">
              <w:rPr>
                <w:rFonts w:ascii="Times New Roman" w:eastAsiaTheme="minorEastAsia" w:hAnsi="Times New Roman"/>
                <w:szCs w:val="24"/>
              </w:rPr>
              <w:t>AB122</w:t>
            </w:r>
            <w:r w:rsidRPr="00770722">
              <w:rPr>
                <w:rFonts w:ascii="Times New Roman" w:eastAsiaTheme="minorEastAsia" w:hAnsi="Times New Roman"/>
                <w:szCs w:val="24"/>
              </w:rPr>
              <w:t>室及文獻大樓</w:t>
            </w:r>
            <w:r w:rsidRPr="00770722">
              <w:rPr>
                <w:rFonts w:ascii="Times New Roman" w:eastAsiaTheme="minorEastAsia" w:hAnsi="Times New Roman"/>
                <w:szCs w:val="24"/>
              </w:rPr>
              <w:t>B402</w:t>
            </w:r>
            <w:r w:rsidRPr="00770722">
              <w:rPr>
                <w:rFonts w:ascii="Times New Roman" w:eastAsiaTheme="minorEastAsia" w:hAnsi="Times New Roman"/>
                <w:szCs w:val="24"/>
              </w:rPr>
              <w:t>室檔案庫房消防設備建置。</w:t>
            </w:r>
          </w:p>
          <w:p w:rsidR="00C603B4" w:rsidRPr="00770722" w:rsidRDefault="00C603B4" w:rsidP="00194D28">
            <w:pPr>
              <w:pStyle w:val="a9"/>
              <w:numPr>
                <w:ilvl w:val="2"/>
                <w:numId w:val="34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</w:t>
            </w:r>
            <w:r w:rsidRPr="00770722">
              <w:rPr>
                <w:rFonts w:ascii="Times New Roman" w:eastAsiaTheme="minorEastAsia" w:hAnsi="Times New Roman"/>
                <w:bCs/>
                <w:szCs w:val="24"/>
              </w:rPr>
              <w:t>文物大樓</w:t>
            </w:r>
            <w:r w:rsidRPr="00770722">
              <w:rPr>
                <w:rFonts w:ascii="Times New Roman" w:eastAsiaTheme="minorEastAsia" w:hAnsi="Times New Roman"/>
                <w:bCs/>
                <w:szCs w:val="24"/>
              </w:rPr>
              <w:t>AB110-3</w:t>
            </w:r>
            <w:r w:rsidRPr="00770722">
              <w:rPr>
                <w:rFonts w:ascii="Times New Roman" w:eastAsiaTheme="minorEastAsia" w:hAnsi="Times New Roman"/>
                <w:bCs/>
                <w:szCs w:val="24"/>
              </w:rPr>
              <w:t>室檔案庫房隔間牆及防火門改善工程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</w:tr>
      <w:tr w:rsidR="00C603B4" w:rsidRPr="00770722" w:rsidTr="00294825">
        <w:trPr>
          <w:trHeight w:val="669"/>
        </w:trPr>
        <w:tc>
          <w:tcPr>
            <w:tcW w:w="1588" w:type="dxa"/>
            <w:vMerge/>
          </w:tcPr>
          <w:p w:rsidR="00C603B4" w:rsidRPr="00770722" w:rsidRDefault="00C603B4" w:rsidP="00194D28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03B4" w:rsidRPr="00770722" w:rsidRDefault="00C603B4" w:rsidP="00194D28">
            <w:pPr>
              <w:pStyle w:val="a9"/>
              <w:numPr>
                <w:ilvl w:val="0"/>
                <w:numId w:val="29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數位典藏。</w:t>
            </w:r>
          </w:p>
          <w:p w:rsidR="00C603B4" w:rsidRPr="00770722" w:rsidRDefault="00C603B4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907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49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完成臺灣省政府警務處及臺灣區生產事業管理委員會等檔案</w:t>
            </w:r>
            <w:r w:rsidRPr="00770722">
              <w:rPr>
                <w:rFonts w:ascii="Times New Roman" w:eastAsiaTheme="minorEastAsia" w:hAnsi="Times New Roman"/>
                <w:szCs w:val="24"/>
              </w:rPr>
              <w:t>1,592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卷，計</w:t>
            </w:r>
            <w:r w:rsidRPr="00770722">
              <w:rPr>
                <w:rFonts w:ascii="Times New Roman" w:eastAsiaTheme="minorEastAsia" w:hAnsi="Times New Roman"/>
                <w:szCs w:val="24"/>
              </w:rPr>
              <w:t>61,460</w:t>
            </w:r>
            <w:r w:rsidRPr="00770722">
              <w:rPr>
                <w:rFonts w:ascii="Times New Roman" w:eastAsiaTheme="minorEastAsia" w:hAnsi="Times New Roman"/>
                <w:szCs w:val="24"/>
              </w:rPr>
              <w:t>頁影像掃描。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49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完成儲存臺灣總督府檔案及專賣局檔案大圖數位圖檔</w:t>
            </w:r>
            <w:r w:rsidRPr="00770722">
              <w:rPr>
                <w:rFonts w:ascii="Times New Roman" w:eastAsiaTheme="minorEastAsia" w:hAnsi="Times New Roman"/>
                <w:szCs w:val="24"/>
              </w:rPr>
              <w:t>123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捲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之</w:t>
            </w:r>
            <w:r w:rsidRPr="00770722">
              <w:rPr>
                <w:rFonts w:ascii="Times New Roman" w:eastAsiaTheme="minorEastAsia" w:hAnsi="Times New Roman"/>
                <w:szCs w:val="24"/>
              </w:rPr>
              <w:t>LTO-1</w:t>
            </w:r>
            <w:r w:rsidRPr="00770722">
              <w:rPr>
                <w:rFonts w:ascii="Times New Roman" w:eastAsiaTheme="minorEastAsia" w:hAnsi="Times New Roman"/>
                <w:szCs w:val="24"/>
              </w:rPr>
              <w:t>磁帶轉置，儲存於硬碟。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49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</w:t>
            </w:r>
            <w:r w:rsidRPr="00770722">
              <w:rPr>
                <w:rFonts w:ascii="Times New Roman" w:eastAsiaTheme="minorEastAsia" w:hAnsi="Times New Roman"/>
              </w:rPr>
              <w:t>臺灣總督府專賣局等</w:t>
            </w:r>
            <w:proofErr w:type="gramStart"/>
            <w:r w:rsidRPr="00770722">
              <w:rPr>
                <w:rFonts w:ascii="Times New Roman" w:eastAsiaTheme="minorEastAsia" w:hAnsi="Times New Roman"/>
              </w:rPr>
              <w:t>6</w:t>
            </w:r>
            <w:r w:rsidRPr="00770722">
              <w:rPr>
                <w:rFonts w:ascii="Times New Roman" w:eastAsiaTheme="minorEastAsia" w:hAnsi="Times New Roman"/>
              </w:rPr>
              <w:t>個全宗檔案</w:t>
            </w:r>
            <w:proofErr w:type="gramEnd"/>
            <w:r w:rsidRPr="00770722">
              <w:rPr>
                <w:rFonts w:ascii="Times New Roman" w:eastAsiaTheme="minorEastAsia" w:hAnsi="Times New Roman"/>
              </w:rPr>
              <w:t>匯入文獻檔案查詢系統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49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完成文化部國家文化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記憶庫跨部會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檔案資料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介接計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282,840</w:t>
            </w:r>
            <w:r w:rsidRPr="00770722">
              <w:rPr>
                <w:rFonts w:ascii="Times New Roman" w:eastAsiaTheme="minorEastAsia" w:hAnsi="Times New Roman"/>
                <w:szCs w:val="24"/>
              </w:rPr>
              <w:t>筆。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49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lastRenderedPageBreak/>
              <w:t>臺灣省議會史料總庫新版查詢系統上線。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49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  <w:lang w:eastAsia="ja-JP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臺灣省議會史料、地方議會議事錄、地方議會議事資料管理平台及議事錄前端建置平台維護計</w:t>
            </w:r>
            <w:r w:rsidRPr="00770722">
              <w:rPr>
                <w:rFonts w:ascii="Times New Roman" w:eastAsiaTheme="minorEastAsia" w:hAnsi="Times New Roman"/>
                <w:szCs w:val="24"/>
              </w:rPr>
              <w:t>12</w:t>
            </w:r>
            <w:r w:rsidRPr="00770722">
              <w:rPr>
                <w:rFonts w:ascii="Times New Roman" w:eastAsiaTheme="minorEastAsia" w:hAnsi="Times New Roman"/>
                <w:szCs w:val="24"/>
              </w:rPr>
              <w:t>次。</w:t>
            </w:r>
          </w:p>
        </w:tc>
      </w:tr>
      <w:tr w:rsidR="00C603B4" w:rsidRPr="00770722" w:rsidTr="00294825">
        <w:trPr>
          <w:trHeight w:val="669"/>
        </w:trPr>
        <w:tc>
          <w:tcPr>
            <w:tcW w:w="1588" w:type="dxa"/>
            <w:vMerge/>
          </w:tcPr>
          <w:p w:rsidR="00C603B4" w:rsidRPr="00770722" w:rsidRDefault="00C603B4" w:rsidP="00194D28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03B4" w:rsidRPr="00770722" w:rsidRDefault="00C603B4" w:rsidP="00194D28">
            <w:pPr>
              <w:pStyle w:val="a9"/>
              <w:numPr>
                <w:ilvl w:val="0"/>
                <w:numId w:val="29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開放應用。</w:t>
            </w:r>
          </w:p>
        </w:tc>
        <w:tc>
          <w:tcPr>
            <w:tcW w:w="3907" w:type="dxa"/>
          </w:tcPr>
          <w:p w:rsidR="00C603B4" w:rsidRPr="00770722" w:rsidRDefault="00C603B4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館藏史料查詢系統瀏覽</w:t>
            </w:r>
            <w:r w:rsidRPr="00770722">
              <w:rPr>
                <w:rFonts w:ascii="Times New Roman" w:eastAsiaTheme="minorEastAsia" w:hAnsi="Times New Roman"/>
                <w:spacing w:val="-10"/>
              </w:rPr>
              <w:t>85,346</w:t>
            </w:r>
            <w:r w:rsidRPr="00770722">
              <w:rPr>
                <w:rFonts w:ascii="Times New Roman" w:eastAsiaTheme="minorEastAsia" w:hAnsi="Times New Roman"/>
                <w:spacing w:val="-10"/>
                <w:szCs w:val="24"/>
              </w:rPr>
              <w:t>人</w:t>
            </w:r>
            <w:r w:rsidRPr="00770722">
              <w:rPr>
                <w:rFonts w:ascii="Times New Roman" w:eastAsiaTheme="minorEastAsia" w:hAnsi="Times New Roman"/>
                <w:szCs w:val="24"/>
              </w:rPr>
              <w:t>次、檔案點閱</w:t>
            </w:r>
            <w:r w:rsidRPr="00770722">
              <w:rPr>
                <w:rFonts w:ascii="Times New Roman" w:eastAsiaTheme="minorEastAsia" w:hAnsi="Times New Roman"/>
                <w:spacing w:val="-10"/>
              </w:rPr>
              <w:t>748,496</w:t>
            </w:r>
            <w:r w:rsidRPr="00770722">
              <w:rPr>
                <w:rFonts w:ascii="Times New Roman" w:eastAsiaTheme="minorEastAsia" w:hAnsi="Times New Roman"/>
                <w:szCs w:val="24"/>
              </w:rPr>
              <w:t>頁次；文獻檔案查詢系統瀏覽</w:t>
            </w:r>
            <w:r w:rsidRPr="00770722">
              <w:rPr>
                <w:rFonts w:ascii="Times New Roman" w:eastAsiaTheme="minorEastAsia" w:hAnsi="Times New Roman"/>
              </w:rPr>
              <w:t>20,346</w:t>
            </w:r>
            <w:r w:rsidRPr="00770722">
              <w:rPr>
                <w:rFonts w:ascii="Times New Roman" w:eastAsiaTheme="minorEastAsia" w:hAnsi="Times New Roman"/>
                <w:spacing w:val="-10"/>
                <w:szCs w:val="24"/>
              </w:rPr>
              <w:t>人</w:t>
            </w:r>
            <w:r w:rsidRPr="00770722">
              <w:rPr>
                <w:rFonts w:ascii="Times New Roman" w:eastAsiaTheme="minorEastAsia" w:hAnsi="Times New Roman"/>
                <w:szCs w:val="24"/>
              </w:rPr>
              <w:t>次、瀏覽頁數</w:t>
            </w:r>
            <w:r w:rsidRPr="00770722">
              <w:rPr>
                <w:rFonts w:ascii="Times New Roman" w:eastAsiaTheme="minorEastAsia" w:hAnsi="Times New Roman"/>
                <w:spacing w:val="-10"/>
              </w:rPr>
              <w:t>1,685,795</w:t>
            </w:r>
            <w:r w:rsidRPr="00770722">
              <w:rPr>
                <w:rFonts w:ascii="Times New Roman" w:eastAsiaTheme="minorEastAsia" w:hAnsi="Times New Roman"/>
                <w:szCs w:val="24"/>
              </w:rPr>
              <w:t>頁；複製列印收費</w:t>
            </w:r>
            <w:r w:rsidRPr="00770722">
              <w:rPr>
                <w:rFonts w:ascii="Times New Roman" w:eastAsiaTheme="minorEastAsia" w:hAnsi="Times New Roman"/>
                <w:szCs w:val="24"/>
              </w:rPr>
              <w:t>77,411</w:t>
            </w:r>
            <w:r w:rsidRPr="00770722">
              <w:rPr>
                <w:rFonts w:ascii="Times New Roman" w:eastAsiaTheme="minorEastAsia" w:hAnsi="Times New Roman"/>
                <w:szCs w:val="24"/>
              </w:rPr>
              <w:t>元；諮詢授權服務</w:t>
            </w:r>
            <w:r w:rsidRPr="00770722">
              <w:rPr>
                <w:rFonts w:ascii="Times New Roman" w:eastAsiaTheme="minorEastAsia" w:hAnsi="Times New Roman"/>
                <w:szCs w:val="24"/>
              </w:rPr>
              <w:t>591</w:t>
            </w:r>
            <w:r w:rsidRPr="00770722">
              <w:rPr>
                <w:rFonts w:ascii="Times New Roman" w:eastAsiaTheme="minorEastAsia" w:hAnsi="Times New Roman"/>
                <w:szCs w:val="24"/>
              </w:rPr>
              <w:t>件。</w:t>
            </w:r>
          </w:p>
        </w:tc>
      </w:tr>
      <w:tr w:rsidR="00C603B4" w:rsidRPr="00770722" w:rsidTr="00294825">
        <w:trPr>
          <w:trHeight w:val="669"/>
        </w:trPr>
        <w:tc>
          <w:tcPr>
            <w:tcW w:w="1588" w:type="dxa"/>
            <w:vMerge/>
          </w:tcPr>
          <w:p w:rsidR="00C603B4" w:rsidRPr="00770722" w:rsidRDefault="00C603B4" w:rsidP="00194D28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03B4" w:rsidRPr="00770722" w:rsidRDefault="00C603B4" w:rsidP="00194D28">
            <w:pPr>
              <w:pStyle w:val="a9"/>
              <w:numPr>
                <w:ilvl w:val="0"/>
                <w:numId w:val="29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編輯出版</w:t>
            </w:r>
            <w:r w:rsidR="00A51C2C">
              <w:rPr>
                <w:rFonts w:ascii="Times New Roman" w:eastAsiaTheme="minorEastAsia" w:hAnsi="Times New Roman"/>
                <w:szCs w:val="24"/>
              </w:rPr>
              <w:t>及推廣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C603B4" w:rsidRPr="00770722" w:rsidRDefault="00C603B4" w:rsidP="00194D28">
            <w:pPr>
              <w:pStyle w:val="a9"/>
              <w:numPr>
                <w:ilvl w:val="0"/>
                <w:numId w:val="55"/>
              </w:numPr>
              <w:tabs>
                <w:tab w:val="clear" w:pos="720"/>
              </w:tabs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出版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《臺灣省政府農林廳檔案清冊目錄》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2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冊、《臺灣省政府衛生處檔案清冊目錄》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1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冊、《臺灣省菸酒公賣局檔案清冊目錄》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5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冊及《日治時期律令輯覽》上、下冊，合計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10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冊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55"/>
              </w:numPr>
              <w:tabs>
                <w:tab w:val="clear" w:pos="720"/>
              </w:tabs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完成《臺灣蕃政志》第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1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期譯稿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21</w:t>
            </w:r>
            <w:r w:rsidRPr="00770722">
              <w:rPr>
                <w:rStyle w:val="af"/>
                <w:rFonts w:ascii="Times New Roman" w:eastAsiaTheme="minorEastAsia" w:hAnsi="Times New Roman"/>
                <w:b w:val="0"/>
                <w:szCs w:val="24"/>
              </w:rPr>
              <w:t>萬字</w:t>
            </w:r>
            <w:r w:rsidRPr="0077072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C603B4" w:rsidRPr="00770722" w:rsidRDefault="00C603B4" w:rsidP="00194D28">
            <w:pPr>
              <w:pStyle w:val="a9"/>
              <w:numPr>
                <w:ilvl w:val="0"/>
                <w:numId w:val="55"/>
              </w:numPr>
              <w:tabs>
                <w:tab w:val="clear" w:pos="720"/>
              </w:tabs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與國家發展委員會檔案管理局共同提報「阿里山林業及鐵道相關檔案」，獲文化部文化資產局正式登錄世界記憶國家名錄。</w:t>
            </w:r>
          </w:p>
        </w:tc>
      </w:tr>
      <w:tr w:rsidR="00C603B4" w:rsidRPr="00770722" w:rsidTr="00294825">
        <w:trPr>
          <w:trHeight w:val="669"/>
        </w:trPr>
        <w:tc>
          <w:tcPr>
            <w:tcW w:w="1588" w:type="dxa"/>
            <w:vMerge/>
          </w:tcPr>
          <w:p w:rsidR="00C603B4" w:rsidRPr="00770722" w:rsidRDefault="00C603B4" w:rsidP="00194D28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03B4" w:rsidRPr="00770722" w:rsidRDefault="00C603B4" w:rsidP="00194D28">
            <w:pPr>
              <w:pStyle w:val="a9"/>
              <w:numPr>
                <w:ilvl w:val="0"/>
                <w:numId w:val="29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籌辦臺灣原住民族與二二八展。</w:t>
            </w:r>
          </w:p>
          <w:p w:rsidR="00C603B4" w:rsidRPr="00770722" w:rsidRDefault="00C603B4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3907" w:type="dxa"/>
          </w:tcPr>
          <w:p w:rsidR="00C603B4" w:rsidRPr="00770722" w:rsidRDefault="00C603B4" w:rsidP="00CB2BEE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完成展覽文案委外研究與企劃期末報告及審查；完成展覽規劃設計及細部設計審查相關事宜。</w:t>
            </w:r>
          </w:p>
        </w:tc>
      </w:tr>
      <w:tr w:rsidR="00831BD3" w:rsidRPr="00770722" w:rsidTr="00F13352">
        <w:trPr>
          <w:trHeight w:val="618"/>
        </w:trPr>
        <w:tc>
          <w:tcPr>
            <w:tcW w:w="1588" w:type="dxa"/>
            <w:vMerge w:val="restart"/>
          </w:tcPr>
          <w:p w:rsidR="00831BD3" w:rsidRPr="00770722" w:rsidRDefault="00831BD3" w:rsidP="00194D28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文獻研究編纂</w:t>
            </w:r>
          </w:p>
          <w:p w:rsidR="00831BD3" w:rsidRPr="00770722" w:rsidRDefault="00831BD3" w:rsidP="00636939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31BD3" w:rsidRPr="00770722" w:rsidRDefault="00831BD3" w:rsidP="00194D28">
            <w:pPr>
              <w:pStyle w:val="a9"/>
              <w:numPr>
                <w:ilvl w:val="0"/>
                <w:numId w:val="31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編印《臺灣文獻》季刊。</w:t>
            </w:r>
          </w:p>
        </w:tc>
        <w:tc>
          <w:tcPr>
            <w:tcW w:w="3907" w:type="dxa"/>
          </w:tcPr>
          <w:p w:rsidR="00831BD3" w:rsidRPr="00770722" w:rsidRDefault="00831BD3" w:rsidP="00636939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出版《臺灣文獻》季刊</w:t>
            </w:r>
            <w:r w:rsidRPr="00770722">
              <w:rPr>
                <w:rFonts w:ascii="Times New Roman" w:eastAsiaTheme="minorEastAsia" w:hAnsi="Times New Roman"/>
                <w:szCs w:val="24"/>
              </w:rPr>
              <w:t>71</w:t>
            </w:r>
            <w:r w:rsidRPr="00770722">
              <w:rPr>
                <w:rFonts w:ascii="Times New Roman" w:eastAsiaTheme="minorEastAsia" w:hAnsi="Times New Roman"/>
                <w:szCs w:val="24"/>
              </w:rPr>
              <w:t>卷</w:t>
            </w:r>
            <w:r w:rsidRPr="00770722">
              <w:rPr>
                <w:rFonts w:ascii="Times New Roman" w:eastAsiaTheme="minorEastAsia" w:hAnsi="Times New Roman"/>
                <w:szCs w:val="24"/>
              </w:rPr>
              <w:t>1~4</w:t>
            </w:r>
            <w:r w:rsidR="0071507E">
              <w:rPr>
                <w:rFonts w:ascii="Times New Roman" w:eastAsiaTheme="minorEastAsia" w:hAnsi="Times New Roman"/>
                <w:szCs w:val="24"/>
              </w:rPr>
              <w:t>期；並召開編輯委員會議</w:t>
            </w:r>
            <w:r w:rsidRPr="00770722">
              <w:rPr>
                <w:rFonts w:ascii="Times New Roman" w:eastAsiaTheme="minorEastAsia" w:hAnsi="Times New Roman"/>
                <w:szCs w:val="24"/>
              </w:rPr>
              <w:t>4</w:t>
            </w:r>
            <w:r w:rsidRPr="00770722">
              <w:rPr>
                <w:rFonts w:ascii="Times New Roman" w:eastAsiaTheme="minorEastAsia" w:hAnsi="Times New Roman"/>
                <w:szCs w:val="24"/>
              </w:rPr>
              <w:t>次。</w:t>
            </w:r>
          </w:p>
        </w:tc>
      </w:tr>
      <w:tr w:rsidR="00831BD3" w:rsidRPr="00770722" w:rsidTr="00F13352">
        <w:trPr>
          <w:trHeight w:val="618"/>
        </w:trPr>
        <w:tc>
          <w:tcPr>
            <w:tcW w:w="1588" w:type="dxa"/>
            <w:vMerge/>
          </w:tcPr>
          <w:p w:rsidR="00831BD3" w:rsidRPr="00770722" w:rsidRDefault="00831BD3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31BD3" w:rsidRPr="00770722" w:rsidRDefault="00831BD3" w:rsidP="00194D28">
            <w:pPr>
              <w:pStyle w:val="a9"/>
              <w:numPr>
                <w:ilvl w:val="0"/>
                <w:numId w:val="31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專題史之研究及出版。</w:t>
            </w:r>
          </w:p>
        </w:tc>
        <w:tc>
          <w:tcPr>
            <w:tcW w:w="3907" w:type="dxa"/>
          </w:tcPr>
          <w:p w:rsidR="00831BD3" w:rsidRPr="00770722" w:rsidRDefault="00831BD3" w:rsidP="00194D28">
            <w:pPr>
              <w:pStyle w:val="a9"/>
              <w:numPr>
                <w:ilvl w:val="0"/>
                <w:numId w:val="32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與國史館、原住民族委員會合作，進行「臺灣原住民族史專題研究計畫」，完成「太魯閣族紅葉部落歷史研究」、「撒奇萊雅族馬立雲部落歷史研究」、「排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灣族古樓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部落歷史研究」及「道</w:t>
            </w:r>
            <w:r w:rsidRPr="00770722">
              <w:rPr>
                <w:rFonts w:ascii="Times New Roman" w:eastAsiaTheme="minorEastAsia" w:hAnsi="Times New Roman"/>
                <w:szCs w:val="24"/>
              </w:rPr>
              <w:lastRenderedPageBreak/>
              <w:t>卡斯新港社部落歷史研究」等</w:t>
            </w:r>
            <w:r w:rsidRPr="00770722">
              <w:rPr>
                <w:rFonts w:ascii="Times New Roman" w:eastAsiaTheme="minorEastAsia" w:hAnsi="Times New Roman"/>
                <w:szCs w:val="24"/>
              </w:rPr>
              <w:t>4</w:t>
            </w:r>
            <w:r w:rsidRPr="00770722">
              <w:rPr>
                <w:rFonts w:ascii="Times New Roman" w:eastAsiaTheme="minorEastAsia" w:hAnsi="Times New Roman"/>
                <w:szCs w:val="24"/>
              </w:rPr>
              <w:t>個委託案第</w:t>
            </w:r>
            <w:r w:rsidRPr="00770722">
              <w:rPr>
                <w:rFonts w:ascii="Times New Roman" w:eastAsiaTheme="minorEastAsia" w:hAnsi="Times New Roman"/>
                <w:szCs w:val="24"/>
              </w:rPr>
              <w:t>2</w:t>
            </w:r>
            <w:r w:rsidRPr="00770722">
              <w:rPr>
                <w:rFonts w:ascii="Times New Roman" w:eastAsiaTheme="minorEastAsia" w:hAnsi="Times New Roman"/>
                <w:szCs w:val="24"/>
              </w:rPr>
              <w:t>次期中報告及期末報告審查；完成「西拉雅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族岡仔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林部落歷史研究」執行計畫書審查及第</w:t>
            </w:r>
            <w:r w:rsidRPr="00770722">
              <w:rPr>
                <w:rFonts w:ascii="Times New Roman" w:eastAsiaTheme="minorEastAsia" w:hAnsi="Times New Roman"/>
                <w:szCs w:val="24"/>
              </w:rPr>
              <w:t>1</w:t>
            </w:r>
            <w:r w:rsidRPr="00770722">
              <w:rPr>
                <w:rFonts w:ascii="Times New Roman" w:eastAsiaTheme="minorEastAsia" w:hAnsi="Times New Roman"/>
                <w:szCs w:val="24"/>
              </w:rPr>
              <w:t>次期中報告審查；辦理「臺灣原住民族專題系列講座」</w:t>
            </w:r>
            <w:r w:rsidRPr="00770722">
              <w:rPr>
                <w:rFonts w:ascii="Times New Roman" w:eastAsiaTheme="minorEastAsia" w:hAnsi="Times New Roman"/>
                <w:szCs w:val="24"/>
              </w:rPr>
              <w:t>8</w:t>
            </w:r>
            <w:r w:rsidRPr="00770722">
              <w:rPr>
                <w:rFonts w:ascii="Times New Roman" w:eastAsiaTheme="minorEastAsia" w:hAnsi="Times New Roman"/>
                <w:szCs w:val="24"/>
              </w:rPr>
              <w:t>場次，計</w:t>
            </w:r>
            <w:r w:rsidRPr="00770722">
              <w:rPr>
                <w:rFonts w:ascii="Times New Roman" w:eastAsiaTheme="minorEastAsia" w:hAnsi="Times New Roman"/>
                <w:szCs w:val="24"/>
              </w:rPr>
              <w:t>503</w:t>
            </w:r>
            <w:r w:rsidRPr="00770722">
              <w:rPr>
                <w:rFonts w:ascii="Times New Roman" w:eastAsiaTheme="minorEastAsia" w:hAnsi="Times New Roman"/>
                <w:szCs w:val="24"/>
              </w:rPr>
              <w:t>人次參加；加印《臺灣原住民族藝術發展脈絡研究</w:t>
            </w:r>
            <w:r w:rsidRPr="00770722">
              <w:rPr>
                <w:rFonts w:ascii="Times New Roman" w:eastAsiaTheme="minorEastAsia" w:hAnsi="Times New Roman"/>
              </w:rPr>
              <w:t>-</w:t>
            </w:r>
            <w:r w:rsidRPr="00770722">
              <w:rPr>
                <w:rFonts w:ascii="Times New Roman" w:eastAsiaTheme="minorEastAsia" w:hAnsi="Times New Roman"/>
                <w:szCs w:val="24"/>
              </w:rPr>
              <w:t>以木雕為例（</w:t>
            </w:r>
            <w:r w:rsidRPr="00770722">
              <w:rPr>
                <w:rFonts w:ascii="Times New Roman" w:eastAsiaTheme="minorEastAsia" w:hAnsi="Times New Roman"/>
                <w:szCs w:val="24"/>
              </w:rPr>
              <w:t>1895-2010</w:t>
            </w:r>
            <w:r w:rsidRPr="00770722">
              <w:rPr>
                <w:rFonts w:ascii="Times New Roman" w:eastAsiaTheme="minorEastAsia" w:hAnsi="Times New Roman"/>
                <w:szCs w:val="24"/>
              </w:rPr>
              <w:t>）》、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《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矮靈、龍神與基督：賽夏族當代宗教研究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》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及《濁水沖積扇區域史前文化與人群關係之研究》等</w:t>
            </w:r>
            <w:r w:rsidRPr="00770722">
              <w:rPr>
                <w:rFonts w:ascii="Times New Roman" w:eastAsiaTheme="minorEastAsia" w:hAnsi="Times New Roman"/>
                <w:szCs w:val="24"/>
              </w:rPr>
              <w:t>3</w:t>
            </w:r>
            <w:r w:rsidRPr="00770722">
              <w:rPr>
                <w:rFonts w:ascii="Times New Roman" w:eastAsiaTheme="minorEastAsia" w:hAnsi="Times New Roman"/>
                <w:szCs w:val="24"/>
              </w:rPr>
              <w:t>本館藏出版品。</w:t>
            </w:r>
          </w:p>
          <w:p w:rsidR="00831BD3" w:rsidRPr="00770722" w:rsidRDefault="00831BD3" w:rsidP="00194D28">
            <w:pPr>
              <w:pStyle w:val="a9"/>
              <w:numPr>
                <w:ilvl w:val="0"/>
                <w:numId w:val="32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與客家委員會合作，進行「臺灣客家研究專題計畫」，完成「日本時期檔案中的客家</w:t>
            </w:r>
            <w:r w:rsidRPr="00770722">
              <w:rPr>
                <w:rFonts w:ascii="Times New Roman" w:eastAsiaTheme="minorEastAsia" w:hAnsi="Times New Roman"/>
              </w:rPr>
              <w:t>-</w:t>
            </w:r>
            <w:r w:rsidRPr="00770722">
              <w:rPr>
                <w:rFonts w:ascii="Times New Roman" w:eastAsiaTheme="minorEastAsia" w:hAnsi="Times New Roman"/>
                <w:szCs w:val="24"/>
              </w:rPr>
              <w:t>以乙未戰爭史料為研究」、「發現客家」、「族譜與客家家族」及「客家民俗與信仰的研究」等</w:t>
            </w:r>
            <w:r w:rsidRPr="00770722">
              <w:rPr>
                <w:rFonts w:ascii="Times New Roman" w:eastAsiaTheme="minorEastAsia" w:hAnsi="Times New Roman"/>
                <w:szCs w:val="24"/>
              </w:rPr>
              <w:t>4</w:t>
            </w:r>
            <w:r w:rsidRPr="00770722">
              <w:rPr>
                <w:rFonts w:ascii="Times New Roman" w:eastAsiaTheme="minorEastAsia" w:hAnsi="Times New Roman"/>
                <w:szCs w:val="24"/>
              </w:rPr>
              <w:t>個委託案第</w:t>
            </w:r>
            <w:r w:rsidRPr="00770722">
              <w:rPr>
                <w:rFonts w:ascii="Times New Roman" w:eastAsiaTheme="minorEastAsia" w:hAnsi="Times New Roman"/>
                <w:szCs w:val="24"/>
              </w:rPr>
              <w:t>2</w:t>
            </w:r>
            <w:r w:rsidRPr="00770722">
              <w:rPr>
                <w:rFonts w:ascii="Times New Roman" w:eastAsiaTheme="minorEastAsia" w:hAnsi="Times New Roman"/>
                <w:szCs w:val="24"/>
              </w:rPr>
              <w:t>次期中報告及期末報告審查；辦理「臺灣客家專題講座」</w:t>
            </w:r>
            <w:r w:rsidRPr="00770722">
              <w:rPr>
                <w:rFonts w:ascii="Times New Roman" w:eastAsiaTheme="minorEastAsia" w:hAnsi="Times New Roman"/>
                <w:szCs w:val="24"/>
              </w:rPr>
              <w:t>3</w:t>
            </w:r>
            <w:r w:rsidRPr="00770722">
              <w:rPr>
                <w:rFonts w:ascii="Times New Roman" w:eastAsiaTheme="minorEastAsia" w:hAnsi="Times New Roman"/>
                <w:szCs w:val="24"/>
              </w:rPr>
              <w:t>場次，計</w:t>
            </w:r>
            <w:r w:rsidRPr="00770722">
              <w:rPr>
                <w:rFonts w:ascii="Times New Roman" w:eastAsiaTheme="minorEastAsia" w:hAnsi="Times New Roman"/>
                <w:szCs w:val="24"/>
              </w:rPr>
              <w:t>203</w:t>
            </w:r>
            <w:r w:rsidRPr="00770722">
              <w:rPr>
                <w:rFonts w:ascii="Times New Roman" w:eastAsiaTheme="minorEastAsia" w:hAnsi="Times New Roman"/>
                <w:szCs w:val="24"/>
              </w:rPr>
              <w:t>人次參加。</w:t>
            </w:r>
          </w:p>
        </w:tc>
      </w:tr>
      <w:tr w:rsidR="00831BD3" w:rsidRPr="00770722" w:rsidTr="00294825">
        <w:trPr>
          <w:trHeight w:val="618"/>
        </w:trPr>
        <w:tc>
          <w:tcPr>
            <w:tcW w:w="1588" w:type="dxa"/>
            <w:vMerge/>
          </w:tcPr>
          <w:p w:rsidR="00831BD3" w:rsidRPr="00770722" w:rsidRDefault="00831BD3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31BD3" w:rsidRPr="00770722" w:rsidRDefault="00831BD3" w:rsidP="00194D28">
            <w:pPr>
              <w:pStyle w:val="a9"/>
              <w:numPr>
                <w:ilvl w:val="0"/>
                <w:numId w:val="31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推廣臺灣歷史文獻。</w:t>
            </w:r>
          </w:p>
        </w:tc>
        <w:tc>
          <w:tcPr>
            <w:tcW w:w="3907" w:type="dxa"/>
          </w:tcPr>
          <w:p w:rsidR="00831BD3" w:rsidRPr="00770722" w:rsidRDefault="00831BD3" w:rsidP="00194D28">
            <w:pPr>
              <w:pStyle w:val="a9"/>
              <w:numPr>
                <w:ilvl w:val="0"/>
                <w:numId w:val="33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辦理</w:t>
            </w:r>
            <w:proofErr w:type="gramStart"/>
            <w:r w:rsidRPr="00770722">
              <w:rPr>
                <w:rFonts w:ascii="Times New Roman" w:eastAsiaTheme="minorEastAsia" w:hAnsi="Times New Roman"/>
                <w:szCs w:val="24"/>
              </w:rPr>
              <w:t>109</w:t>
            </w:r>
            <w:proofErr w:type="gramEnd"/>
            <w:r w:rsidRPr="00770722">
              <w:rPr>
                <w:rFonts w:ascii="Times New Roman" w:eastAsiaTheme="minorEastAsia" w:hAnsi="Times New Roman"/>
                <w:szCs w:val="24"/>
              </w:rPr>
              <w:t>年度獎勵出版文獻書刊評審及頒獎。</w:t>
            </w:r>
          </w:p>
          <w:p w:rsidR="00831BD3" w:rsidRPr="00770722" w:rsidRDefault="00831BD3" w:rsidP="00194D28">
            <w:pPr>
              <w:pStyle w:val="a9"/>
              <w:numPr>
                <w:ilvl w:val="0"/>
                <w:numId w:val="33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辦理</w:t>
            </w:r>
            <w:r w:rsidRPr="00770722">
              <w:rPr>
                <w:rFonts w:ascii="Times New Roman" w:eastAsiaTheme="minorEastAsia" w:hAnsi="Times New Roman"/>
                <w:szCs w:val="24"/>
              </w:rPr>
              <w:t>109</w:t>
            </w:r>
            <w:r w:rsidRPr="00770722">
              <w:rPr>
                <w:rFonts w:ascii="Times New Roman" w:eastAsiaTheme="minorEastAsia" w:hAnsi="Times New Roman"/>
                <w:szCs w:val="24"/>
              </w:rPr>
              <w:t>年臺灣史研習營</w:t>
            </w:r>
            <w:r w:rsidRPr="00770722">
              <w:rPr>
                <w:rFonts w:ascii="Times New Roman" w:eastAsiaTheme="minorEastAsia" w:hAnsi="Times New Roman"/>
                <w:szCs w:val="24"/>
              </w:rPr>
              <w:t>2</w:t>
            </w:r>
            <w:r w:rsidRPr="00770722">
              <w:rPr>
                <w:rFonts w:ascii="Times New Roman" w:eastAsiaTheme="minorEastAsia" w:hAnsi="Times New Roman"/>
                <w:szCs w:val="24"/>
              </w:rPr>
              <w:t>場次，計</w:t>
            </w:r>
            <w:r w:rsidRPr="00770722">
              <w:rPr>
                <w:rFonts w:ascii="Times New Roman" w:eastAsiaTheme="minorEastAsia" w:hAnsi="Times New Roman"/>
                <w:szCs w:val="24"/>
              </w:rPr>
              <w:t>183</w:t>
            </w:r>
            <w:r w:rsidRPr="00770722">
              <w:rPr>
                <w:rFonts w:ascii="Times New Roman" w:eastAsiaTheme="minorEastAsia" w:hAnsi="Times New Roman"/>
                <w:szCs w:val="24"/>
              </w:rPr>
              <w:t>人次參加。</w:t>
            </w:r>
          </w:p>
          <w:p w:rsidR="00831BD3" w:rsidRPr="00770722" w:rsidRDefault="00831BD3" w:rsidP="00194D28">
            <w:pPr>
              <w:pStyle w:val="a9"/>
              <w:numPr>
                <w:ilvl w:val="0"/>
                <w:numId w:val="33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辦理「臺灣文獻講座」</w:t>
            </w:r>
            <w:r w:rsidRPr="00770722">
              <w:rPr>
                <w:rFonts w:ascii="Times New Roman" w:eastAsiaTheme="minorEastAsia" w:hAnsi="Times New Roman"/>
                <w:szCs w:val="24"/>
              </w:rPr>
              <w:t>6</w:t>
            </w:r>
            <w:r w:rsidRPr="00770722">
              <w:rPr>
                <w:rFonts w:ascii="Times New Roman" w:eastAsiaTheme="minorEastAsia" w:hAnsi="Times New Roman"/>
                <w:szCs w:val="24"/>
              </w:rPr>
              <w:t>場次，計</w:t>
            </w:r>
            <w:r w:rsidRPr="00770722">
              <w:rPr>
                <w:rFonts w:ascii="Times New Roman" w:eastAsiaTheme="minorEastAsia" w:hAnsi="Times New Roman"/>
                <w:szCs w:val="24"/>
              </w:rPr>
              <w:t>259</w:t>
            </w:r>
            <w:r w:rsidRPr="00770722">
              <w:rPr>
                <w:rFonts w:ascii="Times New Roman" w:eastAsiaTheme="minorEastAsia" w:hAnsi="Times New Roman"/>
                <w:szCs w:val="24"/>
              </w:rPr>
              <w:t>人次參加。</w:t>
            </w:r>
          </w:p>
        </w:tc>
      </w:tr>
      <w:tr w:rsidR="00831BD3" w:rsidRPr="00770722" w:rsidTr="00294825">
        <w:trPr>
          <w:trHeight w:val="618"/>
        </w:trPr>
        <w:tc>
          <w:tcPr>
            <w:tcW w:w="1588" w:type="dxa"/>
            <w:vMerge/>
          </w:tcPr>
          <w:p w:rsidR="00831BD3" w:rsidRPr="00770722" w:rsidRDefault="00831BD3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31BD3" w:rsidRPr="00770722" w:rsidRDefault="00831BD3" w:rsidP="00194D28">
            <w:pPr>
              <w:pStyle w:val="a9"/>
              <w:numPr>
                <w:ilvl w:val="0"/>
                <w:numId w:val="31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臺灣總督府檔案學術研討會。</w:t>
            </w:r>
          </w:p>
        </w:tc>
        <w:tc>
          <w:tcPr>
            <w:tcW w:w="3907" w:type="dxa"/>
          </w:tcPr>
          <w:p w:rsidR="00831BD3" w:rsidRPr="00770722" w:rsidRDefault="00831BD3" w:rsidP="00826736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舉辦「第</w:t>
            </w:r>
            <w:r w:rsidRPr="00770722">
              <w:rPr>
                <w:rFonts w:ascii="Times New Roman" w:eastAsiaTheme="minorEastAsia" w:hAnsi="Times New Roman"/>
                <w:szCs w:val="24"/>
              </w:rPr>
              <w:t>11</w:t>
            </w:r>
            <w:r w:rsidRPr="00770722">
              <w:rPr>
                <w:rFonts w:ascii="Times New Roman" w:eastAsiaTheme="minorEastAsia" w:hAnsi="Times New Roman"/>
                <w:szCs w:val="24"/>
              </w:rPr>
              <w:t>屆臺灣總督府檔案學術研討會」。</w:t>
            </w:r>
          </w:p>
        </w:tc>
      </w:tr>
      <w:tr w:rsidR="00831BD3" w:rsidRPr="00770722" w:rsidTr="003121F9">
        <w:trPr>
          <w:trHeight w:val="618"/>
        </w:trPr>
        <w:tc>
          <w:tcPr>
            <w:tcW w:w="1588" w:type="dxa"/>
            <w:vMerge/>
          </w:tcPr>
          <w:p w:rsidR="00831BD3" w:rsidRPr="00770722" w:rsidRDefault="00831BD3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1BD3" w:rsidRPr="00770722" w:rsidRDefault="00831BD3" w:rsidP="00194D28">
            <w:pPr>
              <w:pStyle w:val="a9"/>
              <w:numPr>
                <w:ilvl w:val="0"/>
                <w:numId w:val="31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原住民族與二二八學術研討會。</w:t>
            </w:r>
          </w:p>
        </w:tc>
        <w:tc>
          <w:tcPr>
            <w:tcW w:w="3907" w:type="dxa"/>
          </w:tcPr>
          <w:p w:rsidR="00831BD3" w:rsidRPr="00770722" w:rsidRDefault="00831BD3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召開「原住民族與二二八學術研討會」諮詢會議。</w:t>
            </w:r>
          </w:p>
        </w:tc>
      </w:tr>
      <w:tr w:rsidR="00831BD3" w:rsidRPr="00770722" w:rsidTr="00844176">
        <w:trPr>
          <w:trHeight w:val="435"/>
        </w:trPr>
        <w:tc>
          <w:tcPr>
            <w:tcW w:w="1588" w:type="dxa"/>
            <w:vMerge/>
          </w:tcPr>
          <w:p w:rsidR="00831BD3" w:rsidRPr="00770722" w:rsidRDefault="00831BD3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1BD3" w:rsidRPr="00770722" w:rsidRDefault="00831BD3" w:rsidP="00194D28">
            <w:pPr>
              <w:pStyle w:val="a9"/>
              <w:numPr>
                <w:ilvl w:val="0"/>
                <w:numId w:val="31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臺灣大事年表。</w:t>
            </w:r>
          </w:p>
        </w:tc>
        <w:tc>
          <w:tcPr>
            <w:tcW w:w="3907" w:type="dxa"/>
          </w:tcPr>
          <w:p w:rsidR="00831BD3" w:rsidRPr="00770722" w:rsidRDefault="00831BD3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編輯出版《臺灣大事年表</w:t>
            </w:r>
            <w:r w:rsidRPr="00770722">
              <w:rPr>
                <w:rFonts w:ascii="Times New Roman" w:eastAsiaTheme="minorEastAsia" w:hAnsi="Times New Roman"/>
                <w:szCs w:val="24"/>
              </w:rPr>
              <w:lastRenderedPageBreak/>
              <w:t>（</w:t>
            </w:r>
            <w:r w:rsidRPr="00770722">
              <w:rPr>
                <w:rFonts w:ascii="Times New Roman" w:eastAsiaTheme="minorEastAsia" w:hAnsi="Times New Roman"/>
                <w:szCs w:val="24"/>
              </w:rPr>
              <w:t>2015-2019</w:t>
            </w:r>
            <w:r w:rsidRPr="00770722">
              <w:rPr>
                <w:rFonts w:ascii="Times New Roman" w:eastAsiaTheme="minorEastAsia" w:hAnsi="Times New Roman"/>
                <w:szCs w:val="24"/>
              </w:rPr>
              <w:t>）》。</w:t>
            </w:r>
          </w:p>
        </w:tc>
      </w:tr>
      <w:tr w:rsidR="00831BD3" w:rsidRPr="00770722" w:rsidTr="00844176">
        <w:trPr>
          <w:trHeight w:val="435"/>
        </w:trPr>
        <w:tc>
          <w:tcPr>
            <w:tcW w:w="1588" w:type="dxa"/>
            <w:vMerge/>
          </w:tcPr>
          <w:p w:rsidR="00831BD3" w:rsidRPr="00770722" w:rsidRDefault="00831BD3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1BD3" w:rsidRPr="00770722" w:rsidRDefault="00831BD3" w:rsidP="00194D28">
            <w:pPr>
              <w:pStyle w:val="a9"/>
              <w:numPr>
                <w:ilvl w:val="0"/>
                <w:numId w:val="31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古文書研習。</w:t>
            </w:r>
          </w:p>
        </w:tc>
        <w:tc>
          <w:tcPr>
            <w:tcW w:w="3907" w:type="dxa"/>
          </w:tcPr>
          <w:p w:rsidR="00831BD3" w:rsidRPr="00770722" w:rsidRDefault="00831BD3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與中正大學及逢甲大學各合辦</w:t>
            </w:r>
            <w:r w:rsidRPr="00770722">
              <w:rPr>
                <w:rFonts w:ascii="Times New Roman" w:eastAsiaTheme="minorEastAsia" w:hAnsi="Times New Roman"/>
                <w:szCs w:val="24"/>
              </w:rPr>
              <w:t>1</w:t>
            </w:r>
            <w:r w:rsidRPr="00770722">
              <w:rPr>
                <w:rFonts w:ascii="Times New Roman" w:eastAsiaTheme="minorEastAsia" w:hAnsi="Times New Roman"/>
                <w:szCs w:val="24"/>
              </w:rPr>
              <w:t>場古文書研習。</w:t>
            </w:r>
          </w:p>
        </w:tc>
      </w:tr>
      <w:tr w:rsidR="00831BD3" w:rsidRPr="00770722" w:rsidTr="00844176">
        <w:trPr>
          <w:trHeight w:val="435"/>
        </w:trPr>
        <w:tc>
          <w:tcPr>
            <w:tcW w:w="1588" w:type="dxa"/>
            <w:vMerge/>
          </w:tcPr>
          <w:p w:rsidR="00831BD3" w:rsidRPr="00770722" w:rsidRDefault="00831BD3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1BD3" w:rsidRPr="00770722" w:rsidRDefault="00831BD3" w:rsidP="00194D28">
            <w:pPr>
              <w:pStyle w:val="a9"/>
              <w:numPr>
                <w:ilvl w:val="0"/>
                <w:numId w:val="31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電子報發行。</w:t>
            </w:r>
          </w:p>
        </w:tc>
        <w:tc>
          <w:tcPr>
            <w:tcW w:w="3907" w:type="dxa"/>
          </w:tcPr>
          <w:p w:rsidR="00831BD3" w:rsidRPr="00770722" w:rsidRDefault="00831BD3" w:rsidP="00294825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70722">
              <w:rPr>
                <w:rFonts w:ascii="Times New Roman" w:eastAsiaTheme="minorEastAsia" w:hAnsi="Times New Roman"/>
                <w:szCs w:val="24"/>
              </w:rPr>
              <w:t>發行電子報第</w:t>
            </w:r>
            <w:r w:rsidRPr="00770722">
              <w:rPr>
                <w:rFonts w:ascii="Times New Roman" w:eastAsiaTheme="minorEastAsia" w:hAnsi="Times New Roman"/>
                <w:szCs w:val="24"/>
              </w:rPr>
              <w:t>190</w:t>
            </w:r>
            <w:r w:rsidRPr="00770722">
              <w:rPr>
                <w:rFonts w:ascii="Times New Roman" w:eastAsiaTheme="minorEastAsia" w:hAnsi="Times New Roman"/>
                <w:szCs w:val="24"/>
              </w:rPr>
              <w:t>期至</w:t>
            </w:r>
            <w:r w:rsidRPr="00770722">
              <w:rPr>
                <w:rFonts w:ascii="Times New Roman" w:eastAsiaTheme="minorEastAsia" w:hAnsi="Times New Roman"/>
                <w:szCs w:val="24"/>
              </w:rPr>
              <w:t>201</w:t>
            </w:r>
            <w:r w:rsidRPr="00770722">
              <w:rPr>
                <w:rFonts w:ascii="Times New Roman" w:eastAsiaTheme="minorEastAsia" w:hAnsi="Times New Roman"/>
                <w:szCs w:val="24"/>
              </w:rPr>
              <w:t>期。</w:t>
            </w:r>
          </w:p>
        </w:tc>
      </w:tr>
    </w:tbl>
    <w:p w:rsidR="00D11655" w:rsidRPr="00770722" w:rsidRDefault="00D11655" w:rsidP="0037412B">
      <w:pPr>
        <w:snapToGrid w:val="0"/>
        <w:rPr>
          <w:rFonts w:eastAsia="新細明體"/>
          <w:szCs w:val="24"/>
        </w:rPr>
        <w:sectPr w:rsidR="00D11655" w:rsidRPr="00770722" w:rsidSect="00FC1A2D">
          <w:headerReference w:type="default" r:id="rId11"/>
          <w:footerReference w:type="even" r:id="rId12"/>
          <w:footerReference w:type="default" r:id="rId13"/>
          <w:pgSz w:w="11906" w:h="16838" w:code="9"/>
          <w:pgMar w:top="1440" w:right="1939" w:bottom="1695" w:left="1797" w:header="851" w:footer="992" w:gutter="0"/>
          <w:cols w:space="425"/>
          <w:docGrid w:linePitch="326"/>
        </w:sectPr>
      </w:pPr>
    </w:p>
    <w:p w:rsidR="00C6072D" w:rsidRPr="00770722" w:rsidRDefault="00C72152" w:rsidP="003121F9">
      <w:pPr>
        <w:numPr>
          <w:ilvl w:val="0"/>
          <w:numId w:val="7"/>
        </w:numPr>
        <w:spacing w:line="300" w:lineRule="auto"/>
        <w:ind w:left="851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lastRenderedPageBreak/>
        <w:t>上</w:t>
      </w:r>
      <w:r w:rsidR="00C6072D" w:rsidRPr="00770722">
        <w:rPr>
          <w:rFonts w:eastAsia="新細明體"/>
          <w:szCs w:val="24"/>
        </w:rPr>
        <w:t>年度已過</w:t>
      </w:r>
      <w:proofErr w:type="gramStart"/>
      <w:r w:rsidR="00C6072D" w:rsidRPr="00770722">
        <w:rPr>
          <w:rFonts w:eastAsia="新細明體"/>
          <w:szCs w:val="24"/>
        </w:rPr>
        <w:t>期間</w:t>
      </w:r>
      <w:r w:rsidR="00C6072D" w:rsidRPr="00770722">
        <w:rPr>
          <w:rFonts w:eastAsia="新細明體"/>
          <w:szCs w:val="24"/>
        </w:rPr>
        <w:t>(</w:t>
      </w:r>
      <w:proofErr w:type="gramEnd"/>
      <w:r w:rsidR="00632122" w:rsidRPr="00770722">
        <w:rPr>
          <w:rFonts w:eastAsia="新細明體"/>
          <w:szCs w:val="24"/>
        </w:rPr>
        <w:t>110</w:t>
      </w:r>
      <w:r w:rsidR="00C6072D" w:rsidRPr="00770722">
        <w:rPr>
          <w:rFonts w:eastAsia="新細明體"/>
          <w:szCs w:val="24"/>
        </w:rPr>
        <w:t>年</w:t>
      </w:r>
      <w:r w:rsidR="00C6072D" w:rsidRPr="00770722">
        <w:rPr>
          <w:rFonts w:eastAsia="新細明體"/>
          <w:szCs w:val="24"/>
        </w:rPr>
        <w:t>1</w:t>
      </w:r>
      <w:r w:rsidR="00C6072D" w:rsidRPr="00770722">
        <w:rPr>
          <w:rFonts w:eastAsia="新細明體"/>
          <w:szCs w:val="24"/>
        </w:rPr>
        <w:t>月</w:t>
      </w:r>
      <w:r w:rsidR="00C6072D" w:rsidRPr="00770722">
        <w:rPr>
          <w:rFonts w:eastAsia="新細明體"/>
          <w:szCs w:val="24"/>
        </w:rPr>
        <w:t>1</w:t>
      </w:r>
      <w:r w:rsidRPr="00770722">
        <w:rPr>
          <w:rFonts w:eastAsia="新細明體"/>
          <w:szCs w:val="24"/>
        </w:rPr>
        <w:t>日</w:t>
      </w:r>
      <w:r w:rsidR="00C6072D" w:rsidRPr="00770722">
        <w:rPr>
          <w:rFonts w:eastAsia="新細明體"/>
          <w:szCs w:val="24"/>
        </w:rPr>
        <w:t>至</w:t>
      </w:r>
      <w:r w:rsidR="00A836C9" w:rsidRPr="00770722">
        <w:rPr>
          <w:rFonts w:eastAsia="新細明體"/>
          <w:szCs w:val="24"/>
        </w:rPr>
        <w:t>6</w:t>
      </w:r>
      <w:r w:rsidR="00C6072D" w:rsidRPr="00770722">
        <w:rPr>
          <w:rFonts w:eastAsia="新細明體"/>
          <w:szCs w:val="24"/>
        </w:rPr>
        <w:t>月</w:t>
      </w:r>
      <w:r w:rsidR="00C6072D" w:rsidRPr="00770722">
        <w:rPr>
          <w:rFonts w:eastAsia="新細明體"/>
          <w:szCs w:val="24"/>
        </w:rPr>
        <w:t>3</w:t>
      </w:r>
      <w:r w:rsidR="00A836C9" w:rsidRPr="00770722">
        <w:rPr>
          <w:rFonts w:eastAsia="新細明體"/>
          <w:szCs w:val="24"/>
        </w:rPr>
        <w:t>0</w:t>
      </w:r>
      <w:r w:rsidR="00C6072D" w:rsidRPr="00770722">
        <w:rPr>
          <w:rFonts w:eastAsia="新細明體"/>
          <w:szCs w:val="24"/>
        </w:rPr>
        <w:t>日止</w:t>
      </w:r>
      <w:r w:rsidR="00C6072D" w:rsidRPr="00770722">
        <w:rPr>
          <w:rFonts w:eastAsia="新細明體"/>
          <w:szCs w:val="24"/>
        </w:rPr>
        <w:t>)</w:t>
      </w:r>
      <w:r w:rsidR="00C6072D" w:rsidRPr="00770722">
        <w:rPr>
          <w:rFonts w:eastAsia="新細明體"/>
          <w:szCs w:val="24"/>
        </w:rPr>
        <w:t>計畫實施成果</w:t>
      </w:r>
      <w:r w:rsidRPr="00770722">
        <w:rPr>
          <w:rFonts w:eastAsia="新細明體"/>
          <w:szCs w:val="24"/>
        </w:rPr>
        <w:t>概述</w:t>
      </w:r>
      <w:r w:rsidR="00DA1EC3" w:rsidRPr="00770722">
        <w:rPr>
          <w:rFonts w:eastAsia="新細明體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693"/>
        <w:gridCol w:w="3907"/>
      </w:tblGrid>
      <w:tr w:rsidR="00F25343" w:rsidRPr="00770722" w:rsidTr="005553EE">
        <w:trPr>
          <w:trHeight w:val="445"/>
          <w:tblHeader/>
        </w:trPr>
        <w:tc>
          <w:tcPr>
            <w:tcW w:w="1588" w:type="dxa"/>
            <w:vAlign w:val="center"/>
          </w:tcPr>
          <w:p w:rsidR="00F25343" w:rsidRPr="00770722" w:rsidRDefault="00A301B5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工作</w:t>
            </w:r>
            <w:r w:rsidR="00F25343" w:rsidRPr="00770722">
              <w:rPr>
                <w:rFonts w:eastAsia="新細明體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:rsidR="00F25343" w:rsidRPr="00770722" w:rsidRDefault="00F25343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實施概況</w:t>
            </w:r>
          </w:p>
        </w:tc>
        <w:tc>
          <w:tcPr>
            <w:tcW w:w="3907" w:type="dxa"/>
            <w:vAlign w:val="center"/>
          </w:tcPr>
          <w:p w:rsidR="00F25343" w:rsidRPr="00770722" w:rsidRDefault="00F25343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實施成果</w:t>
            </w:r>
          </w:p>
        </w:tc>
      </w:tr>
      <w:tr w:rsidR="00770722" w:rsidRPr="00770722" w:rsidTr="005326B0">
        <w:trPr>
          <w:trHeight w:val="820"/>
        </w:trPr>
        <w:tc>
          <w:tcPr>
            <w:tcW w:w="1588" w:type="dxa"/>
            <w:vMerge w:val="restart"/>
          </w:tcPr>
          <w:p w:rsidR="00770722" w:rsidRPr="00770722" w:rsidRDefault="00770722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民俗文物管理應用</w:t>
            </w: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民俗文物蒐集與典藏管理。</w:t>
            </w:r>
          </w:p>
        </w:tc>
        <w:tc>
          <w:tcPr>
            <w:tcW w:w="3907" w:type="dxa"/>
          </w:tcPr>
          <w:p w:rsidR="00770722" w:rsidRDefault="00E733A5" w:rsidP="00194D28">
            <w:pPr>
              <w:numPr>
                <w:ilvl w:val="0"/>
                <w:numId w:val="46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受理文物移轉</w:t>
            </w:r>
            <w:r w:rsidRPr="00770722">
              <w:rPr>
                <w:rFonts w:eastAsia="新細明體"/>
                <w:szCs w:val="24"/>
              </w:rPr>
              <w:t>21</w:t>
            </w:r>
            <w:r w:rsidRPr="00770722">
              <w:rPr>
                <w:rFonts w:eastAsia="新細明體"/>
                <w:szCs w:val="24"/>
              </w:rPr>
              <w:t>件</w:t>
            </w:r>
            <w:r w:rsidR="00200244">
              <w:rPr>
                <w:rFonts w:eastAsia="新細明體"/>
                <w:szCs w:val="24"/>
              </w:rPr>
              <w:t>，</w:t>
            </w:r>
            <w:r>
              <w:rPr>
                <w:rFonts w:eastAsia="新細明體"/>
                <w:szCs w:val="24"/>
              </w:rPr>
              <w:t>且已登錄典藏</w:t>
            </w:r>
            <w:r w:rsidR="00770722" w:rsidRPr="00770722">
              <w:rPr>
                <w:rFonts w:eastAsia="新細明體"/>
                <w:szCs w:val="24"/>
              </w:rPr>
              <w:t>。</w:t>
            </w:r>
          </w:p>
          <w:p w:rsidR="00770722" w:rsidRPr="00E733A5" w:rsidRDefault="00E733A5" w:rsidP="0071507E">
            <w:pPr>
              <w:numPr>
                <w:ilvl w:val="0"/>
                <w:numId w:val="46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完成文物庫房消防</w:t>
            </w:r>
            <w:r w:rsidR="0071507E">
              <w:rPr>
                <w:rFonts w:eastAsia="新細明體"/>
                <w:szCs w:val="24"/>
              </w:rPr>
              <w:t>及空調</w:t>
            </w:r>
            <w:r w:rsidRPr="00770722">
              <w:rPr>
                <w:rFonts w:eastAsia="新細明體"/>
                <w:szCs w:val="24"/>
              </w:rPr>
              <w:t>設備檢測。</w:t>
            </w:r>
          </w:p>
        </w:tc>
      </w:tr>
      <w:tr w:rsidR="00B62E2C" w:rsidRPr="00770722" w:rsidTr="005326B0">
        <w:trPr>
          <w:trHeight w:val="820"/>
        </w:trPr>
        <w:tc>
          <w:tcPr>
            <w:tcW w:w="1588" w:type="dxa"/>
            <w:vMerge/>
          </w:tcPr>
          <w:p w:rsidR="00B62E2C" w:rsidRPr="00770722" w:rsidRDefault="00B62E2C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B62E2C" w:rsidRPr="00B62E2C" w:rsidRDefault="00E733A5" w:rsidP="00D46777">
            <w:pPr>
              <w:pStyle w:val="a9"/>
              <w:numPr>
                <w:ilvl w:val="0"/>
                <w:numId w:val="5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>
              <w:rPr>
                <w:rFonts w:ascii="Times New Roman" w:eastAsiaTheme="minorEastAsia" w:hAnsi="Times New Roman"/>
                <w:szCs w:val="24"/>
              </w:rPr>
              <w:t>古文書蒐</w:t>
            </w:r>
            <w:r w:rsidR="00B62E2C" w:rsidRPr="00B62E2C">
              <w:rPr>
                <w:rFonts w:ascii="Times New Roman" w:eastAsiaTheme="minorEastAsia" w:hAnsi="Times New Roman"/>
                <w:szCs w:val="24"/>
              </w:rPr>
              <w:t>集整理與館藏文物</w:t>
            </w:r>
            <w:r>
              <w:rPr>
                <w:rFonts w:ascii="Times New Roman" w:eastAsiaTheme="minorEastAsia" w:hAnsi="Times New Roman"/>
                <w:szCs w:val="24"/>
              </w:rPr>
              <w:t>等</w:t>
            </w:r>
            <w:r w:rsidR="00B62E2C" w:rsidRPr="00B62E2C">
              <w:rPr>
                <w:rFonts w:ascii="Times New Roman" w:eastAsiaTheme="minorEastAsia" w:hAnsi="Times New Roman"/>
              </w:rPr>
              <w:t>諮詢授權服務</w:t>
            </w:r>
            <w:r w:rsidR="00B62E2C" w:rsidRPr="00B62E2C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B62E2C" w:rsidRPr="00B62E2C" w:rsidRDefault="00B62E2C" w:rsidP="00B62E2C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B62E2C">
              <w:rPr>
                <w:rFonts w:ascii="Times New Roman" w:eastAsiaTheme="minorEastAsia" w:hAnsi="Times New Roman"/>
              </w:rPr>
              <w:t>文物與古文書諮詢授權服務</w:t>
            </w:r>
            <w:r w:rsidRPr="00B62E2C">
              <w:rPr>
                <w:rFonts w:ascii="Times New Roman" w:eastAsiaTheme="minorEastAsia" w:hAnsi="Times New Roman" w:hint="eastAsia"/>
              </w:rPr>
              <w:t>3</w:t>
            </w:r>
            <w:r w:rsidRPr="00B62E2C">
              <w:rPr>
                <w:rFonts w:ascii="Times New Roman" w:eastAsiaTheme="minorEastAsia" w:hAnsi="Times New Roman"/>
              </w:rPr>
              <w:t>次</w:t>
            </w:r>
            <w:r w:rsidRPr="00B62E2C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。</w:t>
            </w:r>
          </w:p>
        </w:tc>
      </w:tr>
      <w:tr w:rsidR="00770722" w:rsidRPr="00770722" w:rsidTr="005326B0">
        <w:trPr>
          <w:trHeight w:val="820"/>
        </w:trPr>
        <w:tc>
          <w:tcPr>
            <w:tcW w:w="1588" w:type="dxa"/>
            <w:vMerge/>
          </w:tcPr>
          <w:p w:rsidR="00770722" w:rsidRPr="00770722" w:rsidRDefault="00770722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hAnsi="Times New Roman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圖書管理。</w:t>
            </w:r>
          </w:p>
        </w:tc>
        <w:tc>
          <w:tcPr>
            <w:tcW w:w="3907" w:type="dxa"/>
          </w:tcPr>
          <w:p w:rsidR="00770722" w:rsidRPr="00770722" w:rsidRDefault="00770722" w:rsidP="00194D28">
            <w:pPr>
              <w:pStyle w:val="af6"/>
              <w:numPr>
                <w:ilvl w:val="0"/>
                <w:numId w:val="54"/>
              </w:numPr>
              <w:spacing w:line="360" w:lineRule="exact"/>
              <w:ind w:leftChars="0"/>
              <w:jc w:val="both"/>
            </w:pPr>
            <w:r w:rsidRPr="00770722">
              <w:t>新進圖書期刊</w:t>
            </w:r>
            <w:r w:rsidRPr="00770722">
              <w:t>378</w:t>
            </w:r>
            <w:r w:rsidRPr="00770722">
              <w:t>冊。</w:t>
            </w:r>
          </w:p>
          <w:p w:rsidR="00770722" w:rsidRPr="00770722" w:rsidRDefault="00770722" w:rsidP="00194D28">
            <w:pPr>
              <w:pStyle w:val="af6"/>
              <w:numPr>
                <w:ilvl w:val="0"/>
                <w:numId w:val="54"/>
              </w:numPr>
              <w:spacing w:line="360" w:lineRule="exact"/>
              <w:ind w:leftChars="0"/>
              <w:jc w:val="both"/>
            </w:pPr>
            <w:r w:rsidRPr="00770722">
              <w:t>圖書期刊整理編目</w:t>
            </w:r>
            <w:r w:rsidRPr="00770722">
              <w:t>474</w:t>
            </w:r>
            <w:r w:rsidRPr="00770722">
              <w:t>冊。</w:t>
            </w:r>
          </w:p>
          <w:p w:rsidR="00770722" w:rsidRPr="00770722" w:rsidRDefault="00770722" w:rsidP="00194D28">
            <w:pPr>
              <w:pStyle w:val="af6"/>
              <w:numPr>
                <w:ilvl w:val="0"/>
                <w:numId w:val="54"/>
              </w:numPr>
              <w:spacing w:line="360" w:lineRule="exact"/>
              <w:ind w:leftChars="0"/>
              <w:jc w:val="both"/>
            </w:pPr>
            <w:r w:rsidRPr="00770722">
              <w:t>圖書自動化系統維護</w:t>
            </w:r>
            <w:r w:rsidRPr="00770722">
              <w:t>6</w:t>
            </w:r>
            <w:r w:rsidRPr="00770722">
              <w:t>次；門禁管理系統維護</w:t>
            </w:r>
            <w:r w:rsidRPr="00770722">
              <w:t>2</w:t>
            </w:r>
            <w:r w:rsidRPr="00770722">
              <w:t>次。</w:t>
            </w:r>
          </w:p>
          <w:p w:rsidR="00770722" w:rsidRPr="00770722" w:rsidRDefault="00770722" w:rsidP="00194D28">
            <w:pPr>
              <w:pStyle w:val="af6"/>
              <w:numPr>
                <w:ilvl w:val="0"/>
                <w:numId w:val="54"/>
              </w:numPr>
              <w:spacing w:line="360" w:lineRule="exact"/>
              <w:ind w:leftChars="0"/>
              <w:jc w:val="both"/>
            </w:pPr>
            <w:r w:rsidRPr="00770722">
              <w:t>影印服務等收費</w:t>
            </w:r>
            <w:r w:rsidRPr="00770722">
              <w:t>503</w:t>
            </w:r>
            <w:r w:rsidRPr="00770722">
              <w:t>元。</w:t>
            </w:r>
          </w:p>
          <w:p w:rsidR="00770722" w:rsidRPr="00770722" w:rsidRDefault="00770722" w:rsidP="00194D28">
            <w:pPr>
              <w:pStyle w:val="af6"/>
              <w:numPr>
                <w:ilvl w:val="0"/>
                <w:numId w:val="54"/>
              </w:numPr>
              <w:spacing w:line="360" w:lineRule="exact"/>
              <w:ind w:leftChars="0"/>
              <w:jc w:val="both"/>
            </w:pPr>
            <w:r w:rsidRPr="00770722">
              <w:t>諮詢服務</w:t>
            </w:r>
            <w:r w:rsidRPr="00770722">
              <w:t>6</w:t>
            </w:r>
            <w:r w:rsidRPr="00770722">
              <w:t>次。</w:t>
            </w:r>
          </w:p>
          <w:p w:rsidR="00770722" w:rsidRPr="00770722" w:rsidRDefault="00770722" w:rsidP="00194D28">
            <w:pPr>
              <w:pStyle w:val="af6"/>
              <w:numPr>
                <w:ilvl w:val="0"/>
                <w:numId w:val="54"/>
              </w:numPr>
              <w:spacing w:line="360" w:lineRule="exact"/>
              <w:ind w:leftChars="0"/>
              <w:jc w:val="both"/>
            </w:pPr>
            <w:r w:rsidRPr="00770722">
              <w:t>參加中華民國圖書館學會、全國文獻傳遞服務系統（</w:t>
            </w:r>
            <w:r w:rsidRPr="00770722">
              <w:t>NDDS</w:t>
            </w:r>
            <w:r w:rsidRPr="00770722">
              <w:t>）及中華圖書資訊館際合作協會等相關組織。</w:t>
            </w:r>
          </w:p>
          <w:p w:rsidR="00770722" w:rsidRPr="00770722" w:rsidRDefault="00770722" w:rsidP="00194D28">
            <w:pPr>
              <w:pStyle w:val="af6"/>
              <w:numPr>
                <w:ilvl w:val="0"/>
                <w:numId w:val="54"/>
              </w:numPr>
              <w:spacing w:line="360" w:lineRule="exact"/>
              <w:ind w:leftChars="0"/>
              <w:jc w:val="both"/>
            </w:pPr>
            <w:r w:rsidRPr="00770722">
              <w:t>圖書室未上架</w:t>
            </w:r>
            <w:proofErr w:type="gramStart"/>
            <w:r w:rsidRPr="00770722">
              <w:t>日文舊籍清查</w:t>
            </w:r>
            <w:proofErr w:type="gramEnd"/>
            <w:r w:rsidRPr="00770722">
              <w:t>，計</w:t>
            </w:r>
            <w:r w:rsidRPr="00770722">
              <w:t>169</w:t>
            </w:r>
            <w:r w:rsidRPr="00770722">
              <w:t>冊。</w:t>
            </w:r>
          </w:p>
        </w:tc>
      </w:tr>
      <w:tr w:rsidR="00770722" w:rsidRPr="00770722" w:rsidTr="005326B0">
        <w:trPr>
          <w:trHeight w:val="820"/>
        </w:trPr>
        <w:tc>
          <w:tcPr>
            <w:tcW w:w="1588" w:type="dxa"/>
            <w:vMerge/>
          </w:tcPr>
          <w:p w:rsidR="00770722" w:rsidRPr="00770722" w:rsidRDefault="00770722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臺灣地名普查研究計畫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70722" w:rsidP="00636939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  <w:proofErr w:type="gramStart"/>
            <w:r w:rsidRPr="00770722">
              <w:t>賡</w:t>
            </w:r>
            <w:proofErr w:type="gramEnd"/>
            <w:r w:rsidRPr="00770722">
              <w:t>續辦理高雄市地名普查</w:t>
            </w:r>
            <w:r w:rsidRPr="00561967">
              <w:t>研究計畫</w:t>
            </w:r>
            <w:r w:rsidRPr="00770722">
              <w:rPr>
                <w:rFonts w:eastAsia="新細明體"/>
                <w:szCs w:val="24"/>
              </w:rPr>
              <w:t>。</w:t>
            </w:r>
          </w:p>
        </w:tc>
      </w:tr>
      <w:tr w:rsidR="00770722" w:rsidRPr="00770722" w:rsidTr="005326B0">
        <w:trPr>
          <w:trHeight w:val="820"/>
        </w:trPr>
        <w:tc>
          <w:tcPr>
            <w:tcW w:w="1588" w:type="dxa"/>
            <w:vMerge/>
          </w:tcPr>
          <w:p w:rsidR="00770722" w:rsidRPr="00770722" w:rsidRDefault="00770722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4E7258" w:rsidRDefault="00E733A5" w:rsidP="00194D28">
            <w:pPr>
              <w:pStyle w:val="a9"/>
              <w:numPr>
                <w:ilvl w:val="0"/>
                <w:numId w:val="5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hAnsi="Times New Roman"/>
              </w:rPr>
              <w:t>文物及</w:t>
            </w:r>
            <w:r w:rsidR="00770722" w:rsidRPr="00770722">
              <w:rPr>
                <w:rFonts w:ascii="Times New Roman" w:hAnsi="Times New Roman"/>
              </w:rPr>
              <w:t>史蹟大樓管理營運</w:t>
            </w:r>
            <w:r w:rsidR="00770722"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70722" w:rsidP="00065B73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  <w:proofErr w:type="gramStart"/>
            <w:r w:rsidRPr="00770722">
              <w:t>賡</w:t>
            </w:r>
            <w:proofErr w:type="gramEnd"/>
            <w:r w:rsidRPr="00770722">
              <w:t>續文物、史蹟大樓常態展示及設施維運，</w:t>
            </w:r>
            <w:r w:rsidRPr="00770722">
              <w:t>1</w:t>
            </w:r>
            <w:r w:rsidRPr="00770722">
              <w:t>至</w:t>
            </w:r>
            <w:r w:rsidRPr="00770722">
              <w:t>6</w:t>
            </w:r>
            <w:r w:rsidRPr="00770722">
              <w:t>月</w:t>
            </w:r>
            <w:r w:rsidR="00E733A5">
              <w:t>參觀人數</w:t>
            </w:r>
            <w:r w:rsidR="0002124E">
              <w:rPr>
                <w:rFonts w:hint="eastAsia"/>
              </w:rPr>
              <w:t>文物大樓</w:t>
            </w:r>
            <w:r w:rsidRPr="00770722">
              <w:t>共</w:t>
            </w:r>
            <w:r w:rsidRPr="00770722">
              <w:t>22,239</w:t>
            </w:r>
            <w:r w:rsidR="00065B73">
              <w:t>人、</w:t>
            </w:r>
            <w:r w:rsidRPr="00770722">
              <w:t>史蹟大樓共</w:t>
            </w:r>
            <w:r w:rsidRPr="00770722">
              <w:t>30,954</w:t>
            </w:r>
            <w:r w:rsidRPr="00770722">
              <w:t>人</w:t>
            </w:r>
            <w:proofErr w:type="gramStart"/>
            <w:r w:rsidRPr="00770722">
              <w:t>（</w:t>
            </w:r>
            <w:proofErr w:type="gramEnd"/>
            <w:r w:rsidRPr="00770722">
              <w:t>5</w:t>
            </w:r>
            <w:r w:rsidRPr="00770722">
              <w:t>月</w:t>
            </w:r>
            <w:r w:rsidRPr="00770722">
              <w:t>17</w:t>
            </w:r>
            <w:r w:rsidRPr="00770722">
              <w:t>日起受新冠</w:t>
            </w:r>
            <w:proofErr w:type="gramStart"/>
            <w:r w:rsidRPr="00770722">
              <w:t>疫</w:t>
            </w:r>
            <w:proofErr w:type="gramEnd"/>
            <w:r w:rsidRPr="00770722">
              <w:t>情影響配合休館</w:t>
            </w:r>
            <w:r w:rsidRPr="00770722">
              <w:t>)</w:t>
            </w:r>
            <w:r w:rsidRPr="00770722">
              <w:rPr>
                <w:rFonts w:eastAsia="新細明體"/>
                <w:szCs w:val="24"/>
              </w:rPr>
              <w:t>。</w:t>
            </w:r>
          </w:p>
        </w:tc>
      </w:tr>
      <w:tr w:rsidR="00770722" w:rsidRPr="00770722" w:rsidTr="005326B0">
        <w:trPr>
          <w:trHeight w:val="820"/>
        </w:trPr>
        <w:tc>
          <w:tcPr>
            <w:tcW w:w="1588" w:type="dxa"/>
            <w:vMerge/>
          </w:tcPr>
          <w:p w:rsidR="00770722" w:rsidRPr="00770722" w:rsidRDefault="00770722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主辦、合辦或協辦</w:t>
            </w:r>
            <w:proofErr w:type="gramStart"/>
            <w:r w:rsidRPr="00770722">
              <w:rPr>
                <w:rFonts w:ascii="Times New Roman" w:hAnsi="Times New Roman"/>
              </w:rPr>
              <w:t>特</w:t>
            </w:r>
            <w:proofErr w:type="gramEnd"/>
            <w:r w:rsidRPr="00770722">
              <w:rPr>
                <w:rFonts w:ascii="Times New Roman" w:hAnsi="Times New Roman"/>
              </w:rPr>
              <w:t>展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1B57A6" w:rsidP="00636939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  <w:r>
              <w:rPr>
                <w:rFonts w:eastAsia="新細明體"/>
                <w:szCs w:val="24"/>
              </w:rPr>
              <w:t>合辦「真正的賽德克」</w:t>
            </w:r>
            <w:proofErr w:type="gramStart"/>
            <w:r>
              <w:rPr>
                <w:rFonts w:eastAsia="新細明體"/>
                <w:szCs w:val="24"/>
              </w:rPr>
              <w:t>特</w:t>
            </w:r>
            <w:proofErr w:type="gramEnd"/>
            <w:r>
              <w:rPr>
                <w:rFonts w:eastAsia="新細明體"/>
                <w:szCs w:val="24"/>
              </w:rPr>
              <w:t>展、</w:t>
            </w:r>
            <w:r w:rsidR="00770722" w:rsidRPr="00770722">
              <w:rPr>
                <w:rFonts w:eastAsia="新細明體"/>
                <w:szCs w:val="24"/>
              </w:rPr>
              <w:t>「國軍第</w:t>
            </w:r>
            <w:r w:rsidR="00770722" w:rsidRPr="00770722">
              <w:rPr>
                <w:rFonts w:eastAsia="新細明體"/>
                <w:szCs w:val="24"/>
              </w:rPr>
              <w:t>54</w:t>
            </w:r>
            <w:r w:rsidR="00770722" w:rsidRPr="00770722">
              <w:rPr>
                <w:rFonts w:eastAsia="新細明體"/>
                <w:szCs w:val="24"/>
              </w:rPr>
              <w:t>屆文藝金像獎中部巡迴展」。</w:t>
            </w:r>
          </w:p>
        </w:tc>
      </w:tr>
      <w:tr w:rsidR="00770722" w:rsidRPr="00770722" w:rsidTr="003B5F21">
        <w:trPr>
          <w:trHeight w:val="346"/>
        </w:trPr>
        <w:tc>
          <w:tcPr>
            <w:tcW w:w="1588" w:type="dxa"/>
            <w:vMerge/>
          </w:tcPr>
          <w:p w:rsidR="00770722" w:rsidRPr="00770722" w:rsidRDefault="00770722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194D28">
            <w:pPr>
              <w:pStyle w:val="a9"/>
              <w:numPr>
                <w:ilvl w:val="0"/>
                <w:numId w:val="5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志工管理。</w:t>
            </w:r>
          </w:p>
        </w:tc>
        <w:tc>
          <w:tcPr>
            <w:tcW w:w="3907" w:type="dxa"/>
          </w:tcPr>
          <w:p w:rsidR="00770722" w:rsidRPr="00770722" w:rsidRDefault="00770722" w:rsidP="00636939">
            <w:pPr>
              <w:pStyle w:val="a9"/>
              <w:overflowPunct w:val="0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862D91">
              <w:rPr>
                <w:rFonts w:ascii="Times New Roman" w:hAnsi="Times New Roman"/>
              </w:rPr>
              <w:t>運用</w:t>
            </w:r>
            <w:r w:rsidRPr="00636939">
              <w:rPr>
                <w:rFonts w:ascii="Times New Roman" w:hAnsi="Times New Roman"/>
              </w:rPr>
              <w:t>志</w:t>
            </w:r>
            <w:r w:rsidRPr="00770722">
              <w:rPr>
                <w:rFonts w:ascii="Times New Roman" w:hAnsi="Times New Roman"/>
                <w:b/>
              </w:rPr>
              <w:t>工</w:t>
            </w:r>
            <w:r w:rsidR="001B57A6">
              <w:rPr>
                <w:rFonts w:ascii="Times New Roman" w:hAnsi="Times New Roman"/>
              </w:rPr>
              <w:t>於展場</w:t>
            </w:r>
            <w:r w:rsidR="005F10F1">
              <w:rPr>
                <w:rFonts w:ascii="Times New Roman" w:hAnsi="Times New Roman"/>
              </w:rPr>
              <w:t>服務</w:t>
            </w:r>
            <w:r w:rsidR="001B57A6">
              <w:rPr>
                <w:rFonts w:ascii="Times New Roman" w:hAnsi="Times New Roman"/>
              </w:rPr>
              <w:t>及導覽</w:t>
            </w:r>
            <w:r w:rsidRPr="00770722">
              <w:rPr>
                <w:rFonts w:ascii="Times New Roman" w:hAnsi="Times New Roman"/>
              </w:rPr>
              <w:t>等，並辦理文物及史蹟大樓展覽志工教育訓</w:t>
            </w:r>
            <w:r w:rsidRPr="00770722">
              <w:rPr>
                <w:rFonts w:ascii="Times New Roman" w:hAnsi="Times New Roman"/>
              </w:rPr>
              <w:lastRenderedPageBreak/>
              <w:t>練；上半年執勤計</w:t>
            </w:r>
            <w:r w:rsidRPr="00770722">
              <w:rPr>
                <w:rFonts w:ascii="Times New Roman" w:hAnsi="Times New Roman"/>
              </w:rPr>
              <w:t>7,672</w:t>
            </w:r>
            <w:r w:rsidRPr="00770722">
              <w:rPr>
                <w:rFonts w:ascii="Times New Roman" w:hAnsi="Times New Roman"/>
              </w:rPr>
              <w:t>小時；團體導覽</w:t>
            </w:r>
            <w:r w:rsidRPr="00770722">
              <w:rPr>
                <w:rFonts w:ascii="Times New Roman" w:hAnsi="Times New Roman"/>
              </w:rPr>
              <w:t>131</w:t>
            </w:r>
            <w:r w:rsidRPr="00770722">
              <w:rPr>
                <w:rFonts w:ascii="Times New Roman" w:hAnsi="Times New Roman"/>
              </w:rPr>
              <w:t>次。</w:t>
            </w:r>
          </w:p>
        </w:tc>
      </w:tr>
      <w:tr w:rsidR="00770722" w:rsidRPr="00770722" w:rsidTr="00F8350E">
        <w:trPr>
          <w:trHeight w:val="694"/>
        </w:trPr>
        <w:tc>
          <w:tcPr>
            <w:tcW w:w="1588" w:type="dxa"/>
            <w:vMerge/>
          </w:tcPr>
          <w:p w:rsidR="00770722" w:rsidRPr="00770722" w:rsidRDefault="00770722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70722" w:rsidRPr="00770722" w:rsidRDefault="00770722" w:rsidP="004210A2">
            <w:pPr>
              <w:pStyle w:val="a9"/>
              <w:numPr>
                <w:ilvl w:val="0"/>
                <w:numId w:val="5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碑碣拓本、古文書、文物整理建檔及數位公共化導入國家文化記憶庫計畫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770722" w:rsidRPr="00770722" w:rsidRDefault="00770722" w:rsidP="00636939">
            <w:pPr>
              <w:spacing w:line="360" w:lineRule="exact"/>
              <w:jc w:val="both"/>
            </w:pPr>
            <w:r w:rsidRPr="00770722">
              <w:t>與文化部合作辦理「文物整理建檔及數位公共化導入國家文化記憶庫計畫」，申請第</w:t>
            </w:r>
            <w:r w:rsidRPr="00770722">
              <w:t>4</w:t>
            </w:r>
            <w:r w:rsidRPr="00770722">
              <w:t>期審查及支付款項；</w:t>
            </w:r>
          </w:p>
          <w:p w:rsidR="00770722" w:rsidRPr="00770722" w:rsidRDefault="00A3101E" w:rsidP="00A3101E">
            <w:pPr>
              <w:spacing w:line="360" w:lineRule="exact"/>
              <w:jc w:val="both"/>
              <w:rPr>
                <w:rFonts w:eastAsiaTheme="majorEastAsia"/>
                <w:szCs w:val="24"/>
              </w:rPr>
            </w:pPr>
            <w:r>
              <w:t>完成藏品權利盤點計畫</w:t>
            </w:r>
            <w:r w:rsidR="00770722" w:rsidRPr="00770722">
              <w:t>第</w:t>
            </w:r>
            <w:r w:rsidR="00770722" w:rsidRPr="00770722">
              <w:t>3</w:t>
            </w:r>
            <w:r w:rsidR="00770722" w:rsidRPr="00770722">
              <w:t>期，計</w:t>
            </w:r>
            <w:r w:rsidR="00770722" w:rsidRPr="00770722">
              <w:t>17,333</w:t>
            </w:r>
            <w:r w:rsidR="00770722" w:rsidRPr="00770722">
              <w:t>筆資料權利盤點，申請第</w:t>
            </w:r>
            <w:r w:rsidR="00770722" w:rsidRPr="00770722">
              <w:t>3</w:t>
            </w:r>
            <w:r w:rsidR="00770722" w:rsidRPr="00770722">
              <w:t>期審查及支付款項。</w:t>
            </w:r>
          </w:p>
        </w:tc>
      </w:tr>
      <w:tr w:rsidR="00EA49B7" w:rsidRPr="00770722" w:rsidTr="000E1457">
        <w:trPr>
          <w:trHeight w:val="452"/>
        </w:trPr>
        <w:tc>
          <w:tcPr>
            <w:tcW w:w="1588" w:type="dxa"/>
            <w:vMerge w:val="restart"/>
          </w:tcPr>
          <w:p w:rsidR="00EA49B7" w:rsidRPr="00770722" w:rsidRDefault="00EA49B7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文獻管理應用</w:t>
            </w:r>
          </w:p>
        </w:tc>
        <w:tc>
          <w:tcPr>
            <w:tcW w:w="2693" w:type="dxa"/>
          </w:tcPr>
          <w:p w:rsidR="00EA49B7" w:rsidRPr="00770722" w:rsidRDefault="00EA49B7" w:rsidP="00194D28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檔案蒐集、</w:t>
            </w:r>
            <w:proofErr w:type="gramStart"/>
            <w:r w:rsidRPr="00770722">
              <w:rPr>
                <w:rFonts w:ascii="Times New Roman" w:eastAsia="新細明體" w:hAnsi="Times New Roman"/>
                <w:szCs w:val="24"/>
              </w:rPr>
              <w:t>審選及</w:t>
            </w:r>
            <w:proofErr w:type="gramEnd"/>
            <w:r w:rsidRPr="00770722">
              <w:rPr>
                <w:rFonts w:ascii="Times New Roman" w:eastAsia="新細明體" w:hAnsi="Times New Roman"/>
                <w:szCs w:val="24"/>
              </w:rPr>
              <w:t>移轉</w:t>
            </w:r>
            <w:r w:rsidR="00FD0FDC"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EA49B7" w:rsidRPr="00770722" w:rsidRDefault="00EA49B7" w:rsidP="00194D28">
            <w:pPr>
              <w:numPr>
                <w:ilvl w:val="0"/>
                <w:numId w:val="39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檢選縣市政府及所屬</w:t>
            </w:r>
            <w:proofErr w:type="gramStart"/>
            <w:r w:rsidRPr="00770722">
              <w:rPr>
                <w:rFonts w:eastAsia="新細明體"/>
                <w:szCs w:val="24"/>
                <w:lang w:val="en-GB"/>
              </w:rPr>
              <w:t>機關</w:t>
            </w:r>
            <w:r w:rsidRPr="00770722">
              <w:rPr>
                <w:rFonts w:eastAsia="新細明體"/>
                <w:szCs w:val="24"/>
              </w:rPr>
              <w:t>擬毀檔案</w:t>
            </w:r>
            <w:proofErr w:type="gramEnd"/>
            <w:r w:rsidRPr="00770722">
              <w:rPr>
                <w:rFonts w:eastAsia="新細明體"/>
                <w:szCs w:val="24"/>
              </w:rPr>
              <w:t>92,537</w:t>
            </w:r>
            <w:r w:rsidRPr="00770722">
              <w:rPr>
                <w:rFonts w:eastAsia="新細明體"/>
                <w:szCs w:val="24"/>
              </w:rPr>
              <w:t>卷</w:t>
            </w:r>
            <w:r w:rsidRPr="00770722">
              <w:rPr>
                <w:rFonts w:eastAsia="新細明體"/>
                <w:szCs w:val="24"/>
              </w:rPr>
              <w:t>2,518,217</w:t>
            </w:r>
            <w:r w:rsidRPr="00770722">
              <w:rPr>
                <w:rFonts w:eastAsia="新細明體"/>
                <w:szCs w:val="24"/>
              </w:rPr>
              <w:t>件，經審核檢選</w:t>
            </w:r>
            <w:r w:rsidRPr="00770722">
              <w:rPr>
                <w:rFonts w:eastAsia="新細明體"/>
                <w:szCs w:val="24"/>
              </w:rPr>
              <w:t>915</w:t>
            </w:r>
            <w:r w:rsidRPr="00770722">
              <w:rPr>
                <w:rFonts w:eastAsia="新細明體"/>
                <w:szCs w:val="24"/>
              </w:rPr>
              <w:t>卷。</w:t>
            </w:r>
          </w:p>
          <w:p w:rsidR="00EA49B7" w:rsidRPr="00770722" w:rsidRDefault="00EA49B7" w:rsidP="00194D28">
            <w:pPr>
              <w:numPr>
                <w:ilvl w:val="0"/>
                <w:numId w:val="39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移轉點收檔案</w:t>
            </w:r>
            <w:r w:rsidRPr="00770722">
              <w:rPr>
                <w:rFonts w:eastAsia="新細明體"/>
                <w:szCs w:val="24"/>
              </w:rPr>
              <w:t>747</w:t>
            </w:r>
            <w:r w:rsidRPr="00770722">
              <w:rPr>
                <w:rFonts w:eastAsia="新細明體"/>
                <w:szCs w:val="24"/>
              </w:rPr>
              <w:t>卷。</w:t>
            </w:r>
          </w:p>
        </w:tc>
      </w:tr>
      <w:tr w:rsidR="00EA49B7" w:rsidRPr="00770722" w:rsidTr="00B47303">
        <w:trPr>
          <w:trHeight w:val="396"/>
        </w:trPr>
        <w:tc>
          <w:tcPr>
            <w:tcW w:w="1588" w:type="dxa"/>
            <w:vMerge/>
          </w:tcPr>
          <w:p w:rsidR="00EA49B7" w:rsidRPr="00770722" w:rsidRDefault="00EA49B7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EA49B7" w:rsidRPr="00770722" w:rsidRDefault="00EA49B7" w:rsidP="00194D28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檔案整理編目</w:t>
            </w:r>
            <w:r w:rsidR="00FD0FDC"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EA49B7" w:rsidRPr="00770722" w:rsidRDefault="00EA49B7" w:rsidP="00194D28">
            <w:pPr>
              <w:numPr>
                <w:ilvl w:val="0"/>
                <w:numId w:val="40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完成縣市政府檔案整理編目</w:t>
            </w:r>
            <w:r w:rsidRPr="00770722">
              <w:rPr>
                <w:rFonts w:eastAsiaTheme="majorEastAsia"/>
                <w:szCs w:val="24"/>
              </w:rPr>
              <w:t>1,235</w:t>
            </w:r>
            <w:r w:rsidRPr="00770722">
              <w:rPr>
                <w:rFonts w:eastAsiaTheme="majorEastAsia"/>
                <w:szCs w:val="24"/>
              </w:rPr>
              <w:t>卷，</w:t>
            </w:r>
            <w:r w:rsidRPr="00770722">
              <w:rPr>
                <w:rFonts w:eastAsiaTheme="majorEastAsia"/>
                <w:bCs/>
                <w:szCs w:val="24"/>
              </w:rPr>
              <w:t>臺灣鹽業檔案</w:t>
            </w:r>
            <w:r w:rsidRPr="00770722">
              <w:rPr>
                <w:rFonts w:eastAsiaTheme="majorEastAsia"/>
                <w:szCs w:val="24"/>
              </w:rPr>
              <w:t>更換檔案卷盒（夾）</w:t>
            </w:r>
            <w:r w:rsidRPr="00770722">
              <w:rPr>
                <w:rFonts w:eastAsiaTheme="majorEastAsia"/>
                <w:szCs w:val="24"/>
              </w:rPr>
              <w:t>34,242</w:t>
            </w:r>
            <w:r w:rsidRPr="00770722">
              <w:rPr>
                <w:rFonts w:eastAsiaTheme="majorEastAsia"/>
                <w:szCs w:val="24"/>
              </w:rPr>
              <w:t>卷。</w:t>
            </w:r>
          </w:p>
          <w:p w:rsidR="00EA49B7" w:rsidRPr="00770722" w:rsidRDefault="00EA49B7" w:rsidP="00194D28">
            <w:pPr>
              <w:numPr>
                <w:ilvl w:val="0"/>
                <w:numId w:val="40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完成臺灣拓殖株式會社檔案件層級整理編目</w:t>
            </w:r>
            <w:r w:rsidRPr="00770722">
              <w:rPr>
                <w:rFonts w:eastAsia="新細明體"/>
                <w:szCs w:val="24"/>
              </w:rPr>
              <w:t>1,500</w:t>
            </w:r>
            <w:r w:rsidRPr="00770722">
              <w:rPr>
                <w:rFonts w:eastAsia="新細明體"/>
                <w:szCs w:val="24"/>
              </w:rPr>
              <w:t>卷。</w:t>
            </w:r>
          </w:p>
          <w:p w:rsidR="00EA49B7" w:rsidRPr="00770722" w:rsidRDefault="00EA49B7" w:rsidP="00194D28">
            <w:pPr>
              <w:numPr>
                <w:ilvl w:val="0"/>
                <w:numId w:val="40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完成臺灣省政府警務處、臺灣區生產事業管理委員會</w:t>
            </w:r>
            <w:proofErr w:type="gramStart"/>
            <w:r w:rsidRPr="00770722">
              <w:rPr>
                <w:rFonts w:eastAsia="新細明體"/>
                <w:szCs w:val="24"/>
              </w:rPr>
              <w:t>個</w:t>
            </w:r>
            <w:proofErr w:type="gramEnd"/>
            <w:r w:rsidRPr="00770722">
              <w:rPr>
                <w:rFonts w:eastAsia="新細明體"/>
                <w:szCs w:val="24"/>
              </w:rPr>
              <w:t>資清查</w:t>
            </w:r>
            <w:r w:rsidRPr="00770722">
              <w:rPr>
                <w:rFonts w:eastAsia="新細明體"/>
                <w:szCs w:val="24"/>
              </w:rPr>
              <w:t>6,100</w:t>
            </w:r>
            <w:r w:rsidRPr="00770722">
              <w:rPr>
                <w:rFonts w:eastAsia="新細明體"/>
                <w:szCs w:val="24"/>
              </w:rPr>
              <w:t>卷。</w:t>
            </w:r>
          </w:p>
          <w:p w:rsidR="00EA49B7" w:rsidRPr="00770722" w:rsidRDefault="00EA49B7" w:rsidP="00194D28">
            <w:pPr>
              <w:numPr>
                <w:ilvl w:val="0"/>
                <w:numId w:val="40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完成臺灣省政府警務處已數位化檔案解密</w:t>
            </w:r>
            <w:r w:rsidRPr="00770722">
              <w:rPr>
                <w:rFonts w:eastAsia="新細明體"/>
                <w:szCs w:val="24"/>
              </w:rPr>
              <w:t>466</w:t>
            </w:r>
            <w:r w:rsidRPr="00770722">
              <w:rPr>
                <w:rFonts w:eastAsia="新細明體"/>
                <w:szCs w:val="24"/>
              </w:rPr>
              <w:t>件。</w:t>
            </w:r>
          </w:p>
        </w:tc>
      </w:tr>
      <w:tr w:rsidR="00EA49B7" w:rsidRPr="00770722" w:rsidTr="00F877C0">
        <w:trPr>
          <w:trHeight w:val="438"/>
        </w:trPr>
        <w:tc>
          <w:tcPr>
            <w:tcW w:w="1588" w:type="dxa"/>
            <w:vMerge/>
          </w:tcPr>
          <w:p w:rsidR="00EA49B7" w:rsidRPr="00770722" w:rsidRDefault="00EA49B7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EA49B7" w:rsidRPr="00770722" w:rsidRDefault="00EA49B7" w:rsidP="00194D28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檔案典藏管理及保存維護</w:t>
            </w:r>
            <w:r w:rsidR="00FD0FDC"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EA49B7" w:rsidRPr="00770722" w:rsidRDefault="00EA49B7" w:rsidP="00194D28">
            <w:pPr>
              <w:numPr>
                <w:ilvl w:val="0"/>
                <w:numId w:val="41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完成檔案庫房機電及消防設備檢查</w:t>
            </w:r>
            <w:r w:rsidRPr="00770722">
              <w:rPr>
                <w:rFonts w:eastAsia="新細明體"/>
                <w:szCs w:val="24"/>
              </w:rPr>
              <w:t>6</w:t>
            </w:r>
            <w:r w:rsidRPr="00770722">
              <w:rPr>
                <w:rFonts w:eastAsia="新細明體"/>
                <w:szCs w:val="24"/>
              </w:rPr>
              <w:t>次。</w:t>
            </w:r>
          </w:p>
          <w:p w:rsidR="00EA49B7" w:rsidRPr="00770722" w:rsidRDefault="00EA49B7" w:rsidP="00194D28">
            <w:pPr>
              <w:numPr>
                <w:ilvl w:val="0"/>
                <w:numId w:val="41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檔案提調</w:t>
            </w:r>
            <w:r w:rsidRPr="00770722">
              <w:rPr>
                <w:rFonts w:eastAsia="新細明體"/>
                <w:szCs w:val="24"/>
              </w:rPr>
              <w:t>305</w:t>
            </w:r>
            <w:r w:rsidRPr="00770722">
              <w:rPr>
                <w:rFonts w:eastAsia="新細明體"/>
                <w:szCs w:val="24"/>
              </w:rPr>
              <w:t>卷次。</w:t>
            </w:r>
          </w:p>
          <w:p w:rsidR="00EA49B7" w:rsidRPr="00770722" w:rsidRDefault="00EA49B7" w:rsidP="00194D28">
            <w:pPr>
              <w:numPr>
                <w:ilvl w:val="0"/>
                <w:numId w:val="41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完成文物大樓</w:t>
            </w:r>
            <w:r w:rsidRPr="00770722">
              <w:rPr>
                <w:rFonts w:eastAsia="新細明體"/>
                <w:szCs w:val="24"/>
              </w:rPr>
              <w:t>AB110-3</w:t>
            </w:r>
            <w:r w:rsidRPr="00770722">
              <w:rPr>
                <w:rFonts w:eastAsia="新細明體"/>
                <w:szCs w:val="24"/>
              </w:rPr>
              <w:t>室</w:t>
            </w:r>
            <w:r w:rsidRPr="00770722">
              <w:rPr>
                <w:rFonts w:eastAsiaTheme="majorEastAsia"/>
                <w:szCs w:val="24"/>
              </w:rPr>
              <w:t>檔案庫房消防設備建置</w:t>
            </w:r>
            <w:r w:rsidRPr="00770722">
              <w:rPr>
                <w:rFonts w:eastAsia="新細明體"/>
                <w:szCs w:val="24"/>
              </w:rPr>
              <w:t>。</w:t>
            </w:r>
          </w:p>
          <w:p w:rsidR="00EA49B7" w:rsidRPr="00770722" w:rsidRDefault="00EA49B7" w:rsidP="00194D28">
            <w:pPr>
              <w:numPr>
                <w:ilvl w:val="0"/>
                <w:numId w:val="41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完成文獻大樓檔案庫房消防設備功能測試。</w:t>
            </w:r>
          </w:p>
          <w:p w:rsidR="00EA49B7" w:rsidRPr="00770722" w:rsidRDefault="00EA49B7" w:rsidP="00194D28">
            <w:pPr>
              <w:numPr>
                <w:ilvl w:val="0"/>
                <w:numId w:val="41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pacing w:val="-6"/>
                <w:szCs w:val="24"/>
              </w:rPr>
              <w:t>完成文獻大樓</w:t>
            </w:r>
            <w:r w:rsidRPr="00770722">
              <w:rPr>
                <w:rFonts w:eastAsia="新細明體"/>
                <w:szCs w:val="24"/>
              </w:rPr>
              <w:t>檔案庫房空調、除濕機保養及維護。</w:t>
            </w:r>
          </w:p>
          <w:p w:rsidR="00EA49B7" w:rsidRPr="00770722" w:rsidRDefault="00EA49B7" w:rsidP="00194D28">
            <w:pPr>
              <w:numPr>
                <w:ilvl w:val="0"/>
                <w:numId w:val="41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完成文獻大樓檔案庫房地坪修</w:t>
            </w:r>
            <w:r w:rsidRPr="00770722">
              <w:rPr>
                <w:rFonts w:eastAsia="新細明體"/>
                <w:szCs w:val="24"/>
              </w:rPr>
              <w:lastRenderedPageBreak/>
              <w:t>補。</w:t>
            </w:r>
          </w:p>
          <w:p w:rsidR="00EA49B7" w:rsidRPr="00770722" w:rsidRDefault="00EA49B7" w:rsidP="00194D28">
            <w:pPr>
              <w:pStyle w:val="af6"/>
              <w:numPr>
                <w:ilvl w:val="0"/>
                <w:numId w:val="41"/>
              </w:numPr>
              <w:spacing w:line="360" w:lineRule="exact"/>
              <w:ind w:leftChars="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完成臺灣總督府專賣局等檔案修裱</w:t>
            </w:r>
            <w:r w:rsidRPr="00770722">
              <w:rPr>
                <w:rFonts w:eastAsia="新細明體"/>
                <w:szCs w:val="24"/>
              </w:rPr>
              <w:t>12,126</w:t>
            </w:r>
            <w:r w:rsidRPr="00770722">
              <w:rPr>
                <w:rFonts w:eastAsia="新細明體"/>
                <w:szCs w:val="24"/>
              </w:rPr>
              <w:t>張。</w:t>
            </w:r>
          </w:p>
          <w:p w:rsidR="00EA49B7" w:rsidRPr="00770722" w:rsidRDefault="00EA49B7" w:rsidP="00194D28">
            <w:pPr>
              <w:pStyle w:val="af6"/>
              <w:numPr>
                <w:ilvl w:val="0"/>
                <w:numId w:val="41"/>
              </w:numPr>
              <w:spacing w:line="360" w:lineRule="exact"/>
              <w:ind w:leftChars="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臺灣總督府檔案保存修護計畫為期</w:t>
            </w:r>
            <w:r w:rsidRPr="00770722">
              <w:rPr>
                <w:rFonts w:eastAsia="新細明體"/>
                <w:szCs w:val="24"/>
              </w:rPr>
              <w:t>3</w:t>
            </w:r>
            <w:r w:rsidRPr="00770722">
              <w:rPr>
                <w:rFonts w:eastAsia="新細明體"/>
                <w:szCs w:val="24"/>
              </w:rPr>
              <w:t>年（</w:t>
            </w:r>
            <w:r w:rsidRPr="00770722">
              <w:rPr>
                <w:rFonts w:eastAsia="新細明體"/>
                <w:szCs w:val="24"/>
              </w:rPr>
              <w:t>108-110</w:t>
            </w:r>
            <w:r w:rsidRPr="00770722">
              <w:rPr>
                <w:rFonts w:eastAsia="新細明體"/>
                <w:szCs w:val="24"/>
              </w:rPr>
              <w:t>年），完成第</w:t>
            </w:r>
            <w:r w:rsidRPr="00770722">
              <w:rPr>
                <w:rFonts w:eastAsia="新細明體"/>
                <w:szCs w:val="24"/>
              </w:rPr>
              <w:t>2</w:t>
            </w:r>
            <w:r w:rsidRPr="00770722">
              <w:rPr>
                <w:rFonts w:eastAsia="新細明體"/>
                <w:szCs w:val="24"/>
              </w:rPr>
              <w:t>次期中報告函報文化部文化資產局備查。</w:t>
            </w:r>
          </w:p>
        </w:tc>
      </w:tr>
      <w:tr w:rsidR="00EA49B7" w:rsidRPr="00770722" w:rsidTr="0016709E">
        <w:trPr>
          <w:trHeight w:val="346"/>
        </w:trPr>
        <w:tc>
          <w:tcPr>
            <w:tcW w:w="1588" w:type="dxa"/>
            <w:vMerge/>
          </w:tcPr>
          <w:p w:rsidR="00EA49B7" w:rsidRPr="00770722" w:rsidRDefault="00EA49B7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EA49B7" w:rsidRPr="00770722" w:rsidRDefault="00EA49B7" w:rsidP="00194D28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檔案數位典藏及資料庫維護</w:t>
            </w:r>
            <w:r w:rsidR="00FD0FDC"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EA49B7" w:rsidRPr="00770722" w:rsidRDefault="00EA49B7" w:rsidP="00194D28">
            <w:pPr>
              <w:numPr>
                <w:ilvl w:val="0"/>
                <w:numId w:val="42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完成臺灣省政府警務處及臺灣區生產事業管理委員會等檔案</w:t>
            </w:r>
            <w:r w:rsidRPr="00770722">
              <w:rPr>
                <w:rFonts w:eastAsia="新細明體"/>
                <w:szCs w:val="24"/>
              </w:rPr>
              <w:t>3,427</w:t>
            </w:r>
            <w:r w:rsidRPr="00770722">
              <w:rPr>
                <w:rFonts w:eastAsia="新細明體"/>
                <w:szCs w:val="24"/>
              </w:rPr>
              <w:t>卷，計</w:t>
            </w:r>
            <w:r w:rsidRPr="00770722">
              <w:rPr>
                <w:rFonts w:eastAsia="新細明體"/>
                <w:szCs w:val="24"/>
              </w:rPr>
              <w:t>120,045</w:t>
            </w:r>
            <w:r w:rsidRPr="00770722">
              <w:rPr>
                <w:rFonts w:eastAsia="新細明體"/>
                <w:szCs w:val="24"/>
              </w:rPr>
              <w:t>頁影像掃描。</w:t>
            </w:r>
          </w:p>
          <w:p w:rsidR="00EA49B7" w:rsidRPr="00770722" w:rsidRDefault="00FE081C" w:rsidP="00194D28">
            <w:pPr>
              <w:numPr>
                <w:ilvl w:val="0"/>
                <w:numId w:val="42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>
              <w:rPr>
                <w:rFonts w:eastAsia="新細明體"/>
                <w:szCs w:val="24"/>
              </w:rPr>
              <w:t>進行本館</w:t>
            </w:r>
            <w:proofErr w:type="gramStart"/>
            <w:r>
              <w:rPr>
                <w:rFonts w:eastAsia="新細明體"/>
                <w:szCs w:val="24"/>
              </w:rPr>
              <w:t>各全宗</w:t>
            </w:r>
            <w:proofErr w:type="gramEnd"/>
            <w:r>
              <w:rPr>
                <w:rFonts w:eastAsia="新細明體"/>
                <w:szCs w:val="24"/>
              </w:rPr>
              <w:t>檔案後設資料整理匯入</w:t>
            </w:r>
            <w:r w:rsidR="00EA49B7" w:rsidRPr="00770722">
              <w:rPr>
                <w:rFonts w:eastAsia="新細明體"/>
                <w:szCs w:val="24"/>
              </w:rPr>
              <w:t>及館藏史料查詢系統內資料移至文獻檔案查詢系統，共計完成匯入臺灣總督府（官）報、臺灣總督府專賣局</w:t>
            </w:r>
            <w:proofErr w:type="gramStart"/>
            <w:r w:rsidR="00EA49B7" w:rsidRPr="00770722">
              <w:rPr>
                <w:rFonts w:eastAsia="新細明體"/>
                <w:szCs w:val="24"/>
              </w:rPr>
              <w:t>局</w:t>
            </w:r>
            <w:proofErr w:type="gramEnd"/>
            <w:r w:rsidR="00EA49B7" w:rsidRPr="00770722">
              <w:rPr>
                <w:rFonts w:eastAsia="新細明體"/>
                <w:szCs w:val="24"/>
              </w:rPr>
              <w:t>報、臺灣省政府省府委員會議、臺灣省及縣市政府等</w:t>
            </w:r>
            <w:proofErr w:type="gramStart"/>
            <w:r w:rsidR="00EA49B7" w:rsidRPr="00770722">
              <w:rPr>
                <w:rFonts w:eastAsia="新細明體"/>
                <w:szCs w:val="24"/>
              </w:rPr>
              <w:t>65</w:t>
            </w:r>
            <w:r w:rsidR="00EA49B7" w:rsidRPr="00770722">
              <w:rPr>
                <w:rFonts w:eastAsia="新細明體"/>
                <w:szCs w:val="24"/>
              </w:rPr>
              <w:t>個全宗檔案</w:t>
            </w:r>
            <w:proofErr w:type="gramEnd"/>
            <w:r w:rsidR="00EA49B7" w:rsidRPr="00770722">
              <w:rPr>
                <w:rFonts w:eastAsia="新細明體"/>
                <w:szCs w:val="24"/>
              </w:rPr>
              <w:t>目錄公開上線。</w:t>
            </w:r>
          </w:p>
          <w:p w:rsidR="00EA49B7" w:rsidRPr="00770722" w:rsidRDefault="00EA49B7" w:rsidP="00194D28">
            <w:pPr>
              <w:numPr>
                <w:ilvl w:val="0"/>
                <w:numId w:val="42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完成文獻檔案查詢系統後設資料修正、</w:t>
            </w:r>
            <w:proofErr w:type="gramStart"/>
            <w:r w:rsidRPr="00770722">
              <w:rPr>
                <w:rFonts w:eastAsia="新細明體"/>
                <w:szCs w:val="24"/>
              </w:rPr>
              <w:t>分件錯誤</w:t>
            </w:r>
            <w:proofErr w:type="gramEnd"/>
            <w:r w:rsidRPr="00770722">
              <w:rPr>
                <w:rFonts w:eastAsia="新細明體"/>
                <w:szCs w:val="24"/>
              </w:rPr>
              <w:t>、圖檔連結修正及圖檔補上傳系統及讀者諮詢計</w:t>
            </w:r>
            <w:r w:rsidRPr="00770722">
              <w:rPr>
                <w:rFonts w:eastAsia="新細明體"/>
                <w:szCs w:val="24"/>
              </w:rPr>
              <w:t>140</w:t>
            </w:r>
            <w:r w:rsidRPr="00770722">
              <w:rPr>
                <w:rFonts w:eastAsia="新細明體"/>
                <w:szCs w:val="24"/>
              </w:rPr>
              <w:t>筆。</w:t>
            </w:r>
          </w:p>
          <w:p w:rsidR="00EA49B7" w:rsidRPr="00770722" w:rsidRDefault="00EA49B7" w:rsidP="00194D28">
            <w:pPr>
              <w:numPr>
                <w:ilvl w:val="0"/>
                <w:numId w:val="42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臺灣省政府警務處、臺灣區生產事業管理委員會</w:t>
            </w:r>
            <w:r w:rsidRPr="00770722">
              <w:rPr>
                <w:rFonts w:eastAsia="新細明體"/>
                <w:szCs w:val="24"/>
              </w:rPr>
              <w:t>1,565</w:t>
            </w:r>
            <w:r w:rsidRPr="00770722">
              <w:rPr>
                <w:rFonts w:eastAsia="新細明體"/>
                <w:szCs w:val="24"/>
              </w:rPr>
              <w:t>卷數位化圖檔上傳系統。</w:t>
            </w:r>
          </w:p>
          <w:p w:rsidR="00EA49B7" w:rsidRPr="00770722" w:rsidRDefault="00FE6B10" w:rsidP="00194D28">
            <w:pPr>
              <w:numPr>
                <w:ilvl w:val="0"/>
                <w:numId w:val="42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>
              <w:rPr>
                <w:rFonts w:eastAsia="新細明體"/>
                <w:szCs w:val="24"/>
              </w:rPr>
              <w:t>檢選臺灣總督府</w:t>
            </w:r>
            <w:r w:rsidR="00EA49B7" w:rsidRPr="00770722">
              <w:rPr>
                <w:rFonts w:eastAsia="新細明體"/>
                <w:szCs w:val="24"/>
              </w:rPr>
              <w:t>檔案中原住民族群有關人、事、地、物，進行內容分析及關鍵字著錄計完成約</w:t>
            </w:r>
            <w:r w:rsidR="00EA49B7" w:rsidRPr="00770722">
              <w:rPr>
                <w:rFonts w:eastAsia="新細明體"/>
                <w:szCs w:val="24"/>
              </w:rPr>
              <w:t>1,000</w:t>
            </w:r>
            <w:r w:rsidR="00EA49B7" w:rsidRPr="00770722">
              <w:rPr>
                <w:rFonts w:eastAsia="新細明體"/>
                <w:szCs w:val="24"/>
              </w:rPr>
              <w:t>件。</w:t>
            </w:r>
          </w:p>
        </w:tc>
      </w:tr>
      <w:tr w:rsidR="00EA49B7" w:rsidRPr="00770722" w:rsidTr="005326B0">
        <w:trPr>
          <w:trHeight w:val="846"/>
        </w:trPr>
        <w:tc>
          <w:tcPr>
            <w:tcW w:w="1588" w:type="dxa"/>
            <w:vMerge/>
          </w:tcPr>
          <w:p w:rsidR="00EA49B7" w:rsidRPr="00770722" w:rsidRDefault="00EA49B7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EA49B7" w:rsidRPr="00770722" w:rsidRDefault="00EA49B7" w:rsidP="00194D28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檔案閱覽開放應用</w:t>
            </w:r>
            <w:r w:rsidR="00FD0FDC"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EA49B7" w:rsidRPr="00770722" w:rsidRDefault="00EA49B7" w:rsidP="00194D28">
            <w:pPr>
              <w:numPr>
                <w:ilvl w:val="0"/>
                <w:numId w:val="43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文獻檔案查詢系統新註冊</w:t>
            </w:r>
            <w:r w:rsidRPr="00770722">
              <w:rPr>
                <w:rFonts w:eastAsia="新細明體"/>
                <w:szCs w:val="24"/>
              </w:rPr>
              <w:t>213</w:t>
            </w:r>
            <w:r w:rsidRPr="00770722">
              <w:rPr>
                <w:rFonts w:eastAsia="新細明體"/>
                <w:szCs w:val="24"/>
              </w:rPr>
              <w:t>人次；檔案閱覽</w:t>
            </w:r>
            <w:r w:rsidRPr="00770722">
              <w:rPr>
                <w:rFonts w:eastAsia="新細明體"/>
                <w:szCs w:val="24"/>
              </w:rPr>
              <w:t>34,369</w:t>
            </w:r>
            <w:r w:rsidRPr="00770722">
              <w:rPr>
                <w:rFonts w:eastAsia="新細明體"/>
                <w:szCs w:val="24"/>
              </w:rPr>
              <w:t>人次；檔案點閱</w:t>
            </w:r>
            <w:r w:rsidRPr="00770722">
              <w:rPr>
                <w:rFonts w:eastAsia="新細明體"/>
                <w:szCs w:val="24"/>
              </w:rPr>
              <w:t>2,104,899</w:t>
            </w:r>
            <w:r w:rsidRPr="00770722">
              <w:rPr>
                <w:rFonts w:eastAsia="新細明體"/>
                <w:szCs w:val="24"/>
              </w:rPr>
              <w:t>頁次。</w:t>
            </w:r>
          </w:p>
          <w:p w:rsidR="00EA49B7" w:rsidRPr="00770722" w:rsidRDefault="00EA49B7" w:rsidP="00194D28">
            <w:pPr>
              <w:numPr>
                <w:ilvl w:val="0"/>
                <w:numId w:val="43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複製列印收費</w:t>
            </w:r>
            <w:r w:rsidRPr="00770722">
              <w:rPr>
                <w:rFonts w:eastAsia="新細明體"/>
                <w:szCs w:val="24"/>
              </w:rPr>
              <w:t>19,306</w:t>
            </w:r>
            <w:r w:rsidRPr="00770722">
              <w:rPr>
                <w:rFonts w:eastAsia="新細明體"/>
                <w:szCs w:val="24"/>
              </w:rPr>
              <w:t>元；諮詢授權服務</w:t>
            </w:r>
            <w:r w:rsidRPr="00770722">
              <w:rPr>
                <w:rFonts w:eastAsia="新細明體"/>
                <w:szCs w:val="24"/>
              </w:rPr>
              <w:t>283</w:t>
            </w:r>
            <w:r w:rsidRPr="00770722">
              <w:rPr>
                <w:rFonts w:eastAsia="新細明體"/>
                <w:szCs w:val="24"/>
              </w:rPr>
              <w:t>次。</w:t>
            </w:r>
          </w:p>
        </w:tc>
      </w:tr>
      <w:tr w:rsidR="00EA49B7" w:rsidRPr="00770722" w:rsidTr="005326B0">
        <w:trPr>
          <w:trHeight w:val="846"/>
        </w:trPr>
        <w:tc>
          <w:tcPr>
            <w:tcW w:w="1588" w:type="dxa"/>
            <w:vMerge/>
          </w:tcPr>
          <w:p w:rsidR="00EA49B7" w:rsidRPr="00770722" w:rsidRDefault="00EA49B7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EA49B7" w:rsidRPr="00770722" w:rsidRDefault="00EA49B7" w:rsidP="00194D28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編輯出版</w:t>
            </w:r>
            <w:r w:rsidR="00FE081C">
              <w:rPr>
                <w:rFonts w:ascii="Times New Roman" w:eastAsia="新細明體" w:hAnsi="Times New Roman"/>
                <w:szCs w:val="24"/>
              </w:rPr>
              <w:t>及推廣</w:t>
            </w:r>
            <w:r w:rsidR="00FD0FDC"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EA49B7" w:rsidRPr="00770722" w:rsidRDefault="00EA49B7" w:rsidP="00194D28">
            <w:pPr>
              <w:numPr>
                <w:ilvl w:val="0"/>
                <w:numId w:val="44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出版</w:t>
            </w:r>
            <w:r w:rsidRPr="00770722">
              <w:rPr>
                <w:szCs w:val="24"/>
              </w:rPr>
              <w:t>《</w:t>
            </w:r>
            <w:r w:rsidRPr="00770722">
              <w:rPr>
                <w:szCs w:val="24"/>
                <w:shd w:val="clear" w:color="auto" w:fill="FFFFFF"/>
              </w:rPr>
              <w:t>臺灣總督府檔案原住民族土地目錄資料彙編</w:t>
            </w:r>
            <w:r w:rsidRPr="00770722">
              <w:rPr>
                <w:szCs w:val="24"/>
              </w:rPr>
              <w:t>》</w:t>
            </w:r>
            <w:r w:rsidRPr="00770722">
              <w:rPr>
                <w:szCs w:val="24"/>
              </w:rPr>
              <w:t>1</w:t>
            </w:r>
            <w:r w:rsidRPr="00770722">
              <w:rPr>
                <w:szCs w:val="24"/>
              </w:rPr>
              <w:t>冊</w:t>
            </w:r>
            <w:r w:rsidRPr="00770722">
              <w:rPr>
                <w:rFonts w:eastAsia="新細明體"/>
                <w:szCs w:val="24"/>
              </w:rPr>
              <w:t>。</w:t>
            </w:r>
          </w:p>
          <w:p w:rsidR="00EA49B7" w:rsidRPr="00770722" w:rsidRDefault="00EA49B7" w:rsidP="00194D28">
            <w:pPr>
              <w:numPr>
                <w:ilvl w:val="0"/>
                <w:numId w:val="44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完成「臺灣原住民族與二二八展覽」</w:t>
            </w:r>
            <w:proofErr w:type="gramStart"/>
            <w:r w:rsidRPr="00770722">
              <w:rPr>
                <w:rFonts w:eastAsiaTheme="majorEastAsia"/>
                <w:szCs w:val="24"/>
              </w:rPr>
              <w:t>佈</w:t>
            </w:r>
            <w:proofErr w:type="gramEnd"/>
            <w:r w:rsidRPr="00770722">
              <w:rPr>
                <w:rFonts w:eastAsiaTheme="majorEastAsia"/>
                <w:szCs w:val="24"/>
              </w:rPr>
              <w:t>展及開展</w:t>
            </w:r>
            <w:r w:rsidRPr="00770722">
              <w:rPr>
                <w:rFonts w:eastAsia="新細明體"/>
                <w:szCs w:val="24"/>
              </w:rPr>
              <w:t>。</w:t>
            </w:r>
          </w:p>
          <w:p w:rsidR="00EA49B7" w:rsidRPr="00770722" w:rsidRDefault="00EA49B7" w:rsidP="00194D28">
            <w:pPr>
              <w:numPr>
                <w:ilvl w:val="0"/>
                <w:numId w:val="44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「臺灣總督府檔案出版推廣計畫」</w:t>
            </w:r>
            <w:r w:rsidRPr="00770722">
              <w:rPr>
                <w:rFonts w:eastAsia="新細明體"/>
                <w:szCs w:val="24"/>
              </w:rPr>
              <w:t>(110-112</w:t>
            </w:r>
            <w:r w:rsidRPr="00770722">
              <w:rPr>
                <w:rFonts w:eastAsia="新細明體"/>
                <w:szCs w:val="24"/>
              </w:rPr>
              <w:t>年</w:t>
            </w:r>
            <w:r w:rsidRPr="00770722">
              <w:rPr>
                <w:rFonts w:eastAsia="新細明體"/>
                <w:szCs w:val="24"/>
              </w:rPr>
              <w:t>)</w:t>
            </w:r>
            <w:r w:rsidRPr="00770722">
              <w:rPr>
                <w:rFonts w:eastAsia="新細明體"/>
                <w:szCs w:val="24"/>
              </w:rPr>
              <w:t>，經公開招標，完成資格審查，擬擇期召開評選會議。</w:t>
            </w:r>
          </w:p>
          <w:p w:rsidR="00EA49B7" w:rsidRPr="00770722" w:rsidRDefault="00EA49B7" w:rsidP="00194D28">
            <w:pPr>
              <w:numPr>
                <w:ilvl w:val="0"/>
                <w:numId w:val="44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推薦「臺灣總督府專賣局檔案」參加</w:t>
            </w:r>
            <w:r w:rsidRPr="00770722">
              <w:rPr>
                <w:rFonts w:eastAsia="新細明體"/>
                <w:szCs w:val="24"/>
              </w:rPr>
              <w:t>2021</w:t>
            </w:r>
            <w:r w:rsidRPr="00770722">
              <w:rPr>
                <w:rFonts w:eastAsia="新細明體"/>
                <w:szCs w:val="24"/>
              </w:rPr>
              <w:t>臺灣世界記憶國家名錄徵選。</w:t>
            </w:r>
          </w:p>
        </w:tc>
      </w:tr>
      <w:tr w:rsidR="00831BD3" w:rsidRPr="00770722" w:rsidTr="006D1D32">
        <w:trPr>
          <w:trHeight w:val="1457"/>
        </w:trPr>
        <w:tc>
          <w:tcPr>
            <w:tcW w:w="1588" w:type="dxa"/>
            <w:vMerge w:val="restart"/>
          </w:tcPr>
          <w:p w:rsidR="00831BD3" w:rsidRPr="00770722" w:rsidRDefault="00831BD3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文獻研究編纂</w:t>
            </w:r>
          </w:p>
        </w:tc>
        <w:tc>
          <w:tcPr>
            <w:tcW w:w="2693" w:type="dxa"/>
          </w:tcPr>
          <w:p w:rsidR="00831BD3" w:rsidRPr="00770722" w:rsidRDefault="00831BD3" w:rsidP="00636939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出版《臺灣文獻》季刊。</w:t>
            </w:r>
          </w:p>
        </w:tc>
        <w:tc>
          <w:tcPr>
            <w:tcW w:w="3907" w:type="dxa"/>
          </w:tcPr>
          <w:p w:rsidR="00831BD3" w:rsidRPr="00770722" w:rsidRDefault="00831BD3" w:rsidP="00636939">
            <w:pPr>
              <w:numPr>
                <w:ilvl w:val="0"/>
                <w:numId w:val="12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出版《臺灣文獻》季刊</w:t>
            </w:r>
            <w:r w:rsidRPr="00770722">
              <w:rPr>
                <w:rFonts w:eastAsia="新細明體"/>
                <w:szCs w:val="24"/>
              </w:rPr>
              <w:t>72</w:t>
            </w:r>
            <w:r w:rsidRPr="00770722">
              <w:rPr>
                <w:rFonts w:eastAsia="新細明體"/>
                <w:szCs w:val="24"/>
              </w:rPr>
              <w:t>卷第</w:t>
            </w:r>
            <w:r w:rsidRPr="00770722">
              <w:rPr>
                <w:rFonts w:eastAsia="新細明體"/>
                <w:szCs w:val="24"/>
              </w:rPr>
              <w:t>1-2</w:t>
            </w:r>
            <w:r w:rsidRPr="00770722">
              <w:rPr>
                <w:rFonts w:eastAsia="新細明體"/>
                <w:szCs w:val="24"/>
              </w:rPr>
              <w:t>期。</w:t>
            </w:r>
          </w:p>
          <w:p w:rsidR="00831BD3" w:rsidRPr="00770722" w:rsidRDefault="00831BD3" w:rsidP="00636939">
            <w:pPr>
              <w:numPr>
                <w:ilvl w:val="0"/>
                <w:numId w:val="12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召開「臺灣文獻季刊編輯委員會」會議</w:t>
            </w:r>
            <w:r w:rsidRPr="00770722">
              <w:rPr>
                <w:rFonts w:eastAsia="新細明體"/>
                <w:szCs w:val="24"/>
              </w:rPr>
              <w:t>2</w:t>
            </w:r>
            <w:r w:rsidRPr="00770722">
              <w:rPr>
                <w:rFonts w:eastAsia="新細明體"/>
                <w:szCs w:val="24"/>
              </w:rPr>
              <w:t>次。</w:t>
            </w:r>
          </w:p>
        </w:tc>
      </w:tr>
      <w:tr w:rsidR="00831BD3" w:rsidRPr="00770722" w:rsidTr="006D1D32">
        <w:trPr>
          <w:trHeight w:val="703"/>
        </w:trPr>
        <w:tc>
          <w:tcPr>
            <w:tcW w:w="1588" w:type="dxa"/>
            <w:vMerge/>
          </w:tcPr>
          <w:p w:rsidR="00831BD3" w:rsidRPr="00770722" w:rsidRDefault="00831BD3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831BD3" w:rsidRPr="00770722" w:rsidRDefault="00831BD3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臺灣原住民族史專題計畫。</w:t>
            </w:r>
          </w:p>
        </w:tc>
        <w:tc>
          <w:tcPr>
            <w:tcW w:w="3907" w:type="dxa"/>
          </w:tcPr>
          <w:p w:rsidR="00831BD3" w:rsidRPr="00770722" w:rsidRDefault="00831BD3" w:rsidP="00636939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完成「太魯閣族紅葉部落歷史研究」委託案結案報告審查。</w:t>
            </w:r>
          </w:p>
          <w:p w:rsidR="00831BD3" w:rsidRPr="00770722" w:rsidRDefault="00831BD3" w:rsidP="00636939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辦理「撒奇萊雅族馬立雲部落歷史研究」、「排</w:t>
            </w:r>
            <w:proofErr w:type="gramStart"/>
            <w:r w:rsidRPr="00770722">
              <w:rPr>
                <w:rFonts w:eastAsia="新細明體"/>
                <w:szCs w:val="24"/>
              </w:rPr>
              <w:t>灣族古樓</w:t>
            </w:r>
            <w:proofErr w:type="gramEnd"/>
            <w:r w:rsidRPr="00770722">
              <w:rPr>
                <w:rFonts w:eastAsia="新細明體"/>
                <w:szCs w:val="24"/>
              </w:rPr>
              <w:t>部落歷史研究」、「道卡斯新港社部落歷史研究」等</w:t>
            </w:r>
            <w:r w:rsidRPr="00770722">
              <w:rPr>
                <w:rFonts w:eastAsia="新細明體"/>
                <w:szCs w:val="24"/>
              </w:rPr>
              <w:t>3</w:t>
            </w:r>
            <w:r w:rsidRPr="00770722">
              <w:rPr>
                <w:rFonts w:eastAsia="新細明體"/>
                <w:szCs w:val="24"/>
              </w:rPr>
              <w:t>個委託案結案報告修正稿審查。</w:t>
            </w:r>
          </w:p>
          <w:p w:rsidR="00831BD3" w:rsidRPr="00770722" w:rsidRDefault="00831BD3" w:rsidP="00636939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完成「西拉雅</w:t>
            </w:r>
            <w:proofErr w:type="gramStart"/>
            <w:r w:rsidRPr="00770722">
              <w:rPr>
                <w:rFonts w:eastAsia="新細明體"/>
                <w:szCs w:val="24"/>
              </w:rPr>
              <w:t>族岡仔</w:t>
            </w:r>
            <w:proofErr w:type="gramEnd"/>
            <w:r w:rsidRPr="00770722">
              <w:rPr>
                <w:rFonts w:eastAsia="新細明體"/>
                <w:szCs w:val="24"/>
              </w:rPr>
              <w:t>林部落歷史研究」委託案第</w:t>
            </w:r>
            <w:r w:rsidRPr="00770722">
              <w:rPr>
                <w:rFonts w:eastAsia="新細明體"/>
                <w:szCs w:val="24"/>
              </w:rPr>
              <w:t>2</w:t>
            </w:r>
            <w:r w:rsidRPr="00770722">
              <w:rPr>
                <w:rFonts w:eastAsia="新細明體"/>
                <w:szCs w:val="24"/>
              </w:rPr>
              <w:t>次期中報告審查。</w:t>
            </w:r>
          </w:p>
          <w:p w:rsidR="00831BD3" w:rsidRPr="00770722" w:rsidRDefault="00831BD3" w:rsidP="00636939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完成「雅美族紅頭部落歷史研究」、「馬卡</w:t>
            </w:r>
            <w:proofErr w:type="gramStart"/>
            <w:r w:rsidRPr="00770722">
              <w:rPr>
                <w:rFonts w:eastAsia="新細明體"/>
                <w:szCs w:val="24"/>
              </w:rPr>
              <w:t>道族萬</w:t>
            </w:r>
            <w:proofErr w:type="gramEnd"/>
            <w:r w:rsidRPr="00770722">
              <w:rPr>
                <w:rFonts w:eastAsia="新細明體"/>
                <w:szCs w:val="24"/>
              </w:rPr>
              <w:t>金部落歷史</w:t>
            </w:r>
            <w:r w:rsidRPr="00770722">
              <w:rPr>
                <w:rFonts w:eastAsia="新細明體"/>
                <w:szCs w:val="24"/>
              </w:rPr>
              <w:lastRenderedPageBreak/>
              <w:t>研究」等</w:t>
            </w:r>
            <w:r w:rsidRPr="00770722">
              <w:rPr>
                <w:rFonts w:eastAsia="新細明體"/>
                <w:szCs w:val="24"/>
              </w:rPr>
              <w:t>2</w:t>
            </w:r>
            <w:r w:rsidRPr="00770722">
              <w:rPr>
                <w:rFonts w:eastAsia="新細明體"/>
                <w:szCs w:val="24"/>
              </w:rPr>
              <w:t>個委託案簽約與執行計畫書審查。</w:t>
            </w:r>
          </w:p>
          <w:p w:rsidR="00831BD3" w:rsidRPr="00770722" w:rsidRDefault="00831BD3" w:rsidP="00636939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完成「卑南</w:t>
            </w:r>
            <w:proofErr w:type="gramStart"/>
            <w:r w:rsidRPr="00770722">
              <w:rPr>
                <w:rFonts w:eastAsia="新細明體"/>
                <w:szCs w:val="24"/>
              </w:rPr>
              <w:t>族阿里擺</w:t>
            </w:r>
            <w:proofErr w:type="gramEnd"/>
            <w:r w:rsidRPr="00770722">
              <w:rPr>
                <w:rFonts w:eastAsia="新細明體"/>
                <w:szCs w:val="24"/>
              </w:rPr>
              <w:t>部落歷史研究」委託案簽約，執行計畫書辦理審查中。</w:t>
            </w:r>
          </w:p>
          <w:p w:rsidR="00831BD3" w:rsidRPr="00770722" w:rsidRDefault="00831BD3" w:rsidP="00294825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辦理《太魯閣族紅葉部落歷史研究》、《撒奇萊雅族馬立雲部落歷史研究》、《道卡斯新港社部落歷史研究》等</w:t>
            </w:r>
            <w:r w:rsidRPr="00770722">
              <w:rPr>
                <w:rFonts w:eastAsia="新細明體"/>
                <w:szCs w:val="24"/>
              </w:rPr>
              <w:t>3</w:t>
            </w:r>
            <w:r w:rsidRPr="00770722">
              <w:rPr>
                <w:rFonts w:eastAsia="新細明體"/>
                <w:szCs w:val="24"/>
              </w:rPr>
              <w:t>本專書印刷招標。</w:t>
            </w:r>
          </w:p>
        </w:tc>
      </w:tr>
      <w:tr w:rsidR="00831BD3" w:rsidRPr="00770722" w:rsidTr="006D1D32">
        <w:trPr>
          <w:trHeight w:val="703"/>
        </w:trPr>
        <w:tc>
          <w:tcPr>
            <w:tcW w:w="1588" w:type="dxa"/>
            <w:vMerge/>
          </w:tcPr>
          <w:p w:rsidR="00831BD3" w:rsidRPr="00770722" w:rsidRDefault="00831BD3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831BD3" w:rsidRPr="00770722" w:rsidRDefault="00831BD3" w:rsidP="00636939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臺灣客家研究專題計畫。</w:t>
            </w:r>
          </w:p>
        </w:tc>
        <w:tc>
          <w:tcPr>
            <w:tcW w:w="3907" w:type="dxa"/>
          </w:tcPr>
          <w:p w:rsidR="00831BD3" w:rsidRPr="00770722" w:rsidRDefault="00831BD3" w:rsidP="00636939">
            <w:pPr>
              <w:numPr>
                <w:ilvl w:val="0"/>
                <w:numId w:val="14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完成「日本時期檔案中的客家</w:t>
            </w:r>
            <w:proofErr w:type="gramStart"/>
            <w:r w:rsidRPr="00770722">
              <w:rPr>
                <w:rFonts w:eastAsia="新細明體"/>
                <w:szCs w:val="24"/>
              </w:rPr>
              <w:t>─</w:t>
            </w:r>
            <w:proofErr w:type="gramEnd"/>
            <w:r w:rsidRPr="00770722">
              <w:rPr>
                <w:rFonts w:eastAsia="新細明體"/>
                <w:szCs w:val="24"/>
              </w:rPr>
              <w:t>以乙未戰爭史料為研究」、「發現客家」、「族譜與客家家族」、「客家民俗與信仰的研究」等</w:t>
            </w:r>
            <w:r w:rsidRPr="00770722">
              <w:rPr>
                <w:rFonts w:eastAsia="新細明體"/>
                <w:szCs w:val="24"/>
              </w:rPr>
              <w:t>4</w:t>
            </w:r>
            <w:r w:rsidRPr="00770722">
              <w:rPr>
                <w:rFonts w:eastAsia="新細明體"/>
                <w:szCs w:val="24"/>
              </w:rPr>
              <w:t>個委託案結案報告審查。</w:t>
            </w:r>
          </w:p>
          <w:p w:rsidR="00831BD3" w:rsidRPr="00770722" w:rsidRDefault="00831BD3" w:rsidP="00636939">
            <w:pPr>
              <w:numPr>
                <w:ilvl w:val="0"/>
                <w:numId w:val="14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辦理</w:t>
            </w:r>
            <w:proofErr w:type="gramStart"/>
            <w:r w:rsidRPr="00770722">
              <w:rPr>
                <w:rFonts w:eastAsia="新細明體"/>
                <w:szCs w:val="24"/>
              </w:rPr>
              <w:t>《</w:t>
            </w:r>
            <w:proofErr w:type="gramEnd"/>
            <w:r w:rsidRPr="00770722">
              <w:rPr>
                <w:rFonts w:eastAsia="新細明體"/>
                <w:szCs w:val="24"/>
              </w:rPr>
              <w:t>籠城之戰：</w:t>
            </w:r>
            <w:r w:rsidRPr="00770722">
              <w:rPr>
                <w:rFonts w:eastAsia="新細明體"/>
                <w:szCs w:val="24"/>
              </w:rPr>
              <w:t>1895</w:t>
            </w:r>
            <w:r w:rsidRPr="00770722">
              <w:rPr>
                <w:rFonts w:eastAsia="新細明體"/>
                <w:szCs w:val="24"/>
              </w:rPr>
              <w:t>年南臺灣六堆客家火燒</w:t>
            </w:r>
            <w:proofErr w:type="gramStart"/>
            <w:r w:rsidRPr="00770722">
              <w:rPr>
                <w:rFonts w:eastAsia="新細明體"/>
                <w:szCs w:val="24"/>
              </w:rPr>
              <w:t>庄</w:t>
            </w:r>
            <w:proofErr w:type="gramEnd"/>
            <w:r w:rsidRPr="00770722">
              <w:rPr>
                <w:rFonts w:eastAsia="新細明體"/>
                <w:szCs w:val="24"/>
              </w:rPr>
              <w:t>戰役</w:t>
            </w:r>
            <w:proofErr w:type="gramStart"/>
            <w:r w:rsidRPr="00770722">
              <w:rPr>
                <w:rFonts w:eastAsia="新細明體"/>
                <w:szCs w:val="24"/>
              </w:rPr>
              <w:t>》</w:t>
            </w:r>
            <w:proofErr w:type="gramEnd"/>
            <w:r w:rsidRPr="00770722">
              <w:rPr>
                <w:rFonts w:eastAsia="新細明體"/>
                <w:szCs w:val="24"/>
              </w:rPr>
              <w:t>專書印刷。</w:t>
            </w:r>
          </w:p>
          <w:p w:rsidR="00831BD3" w:rsidRPr="00770722" w:rsidRDefault="00831BD3" w:rsidP="00636939">
            <w:pPr>
              <w:numPr>
                <w:ilvl w:val="0"/>
                <w:numId w:val="14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辦理「客家專題演講」</w:t>
            </w:r>
            <w:r w:rsidRPr="00770722">
              <w:rPr>
                <w:rFonts w:eastAsia="新細明體"/>
                <w:szCs w:val="24"/>
              </w:rPr>
              <w:t>3</w:t>
            </w:r>
            <w:r w:rsidRPr="00770722">
              <w:rPr>
                <w:rFonts w:eastAsia="新細明體"/>
                <w:szCs w:val="24"/>
              </w:rPr>
              <w:t>場次，計</w:t>
            </w:r>
            <w:r w:rsidRPr="00770722">
              <w:rPr>
                <w:rFonts w:eastAsia="新細明體"/>
                <w:szCs w:val="24"/>
              </w:rPr>
              <w:t>201</w:t>
            </w:r>
            <w:r w:rsidRPr="00770722">
              <w:rPr>
                <w:rFonts w:eastAsia="新細明體"/>
                <w:szCs w:val="24"/>
              </w:rPr>
              <w:t>人次參加。</w:t>
            </w:r>
          </w:p>
        </w:tc>
      </w:tr>
      <w:tr w:rsidR="00831BD3" w:rsidRPr="00770722" w:rsidTr="001A74D4">
        <w:trPr>
          <w:trHeight w:val="771"/>
        </w:trPr>
        <w:tc>
          <w:tcPr>
            <w:tcW w:w="1588" w:type="dxa"/>
            <w:vMerge/>
          </w:tcPr>
          <w:p w:rsidR="00831BD3" w:rsidRPr="00770722" w:rsidRDefault="00831BD3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831BD3" w:rsidRPr="00770722" w:rsidRDefault="00831BD3" w:rsidP="00636939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推廣臺灣歷史文獻。</w:t>
            </w:r>
          </w:p>
          <w:p w:rsidR="00831BD3" w:rsidRPr="00770722" w:rsidRDefault="00831BD3" w:rsidP="00294825">
            <w:pPr>
              <w:pStyle w:val="a9"/>
              <w:spacing w:line="360" w:lineRule="exact"/>
              <w:ind w:left="480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831BD3" w:rsidRPr="00770722" w:rsidRDefault="0045309D" w:rsidP="00636939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>
              <w:rPr>
                <w:rFonts w:eastAsia="新細明體"/>
                <w:szCs w:val="24"/>
              </w:rPr>
              <w:t>辦理冬令</w:t>
            </w:r>
            <w:r w:rsidR="00831BD3" w:rsidRPr="00770722">
              <w:rPr>
                <w:rFonts w:eastAsia="新細明體"/>
                <w:szCs w:val="24"/>
              </w:rPr>
              <w:t>臺灣史研習營</w:t>
            </w:r>
            <w:r>
              <w:rPr>
                <w:rFonts w:eastAsia="新細明體"/>
                <w:szCs w:val="24"/>
              </w:rPr>
              <w:t>1</w:t>
            </w:r>
            <w:r>
              <w:rPr>
                <w:rFonts w:eastAsia="新細明體"/>
                <w:szCs w:val="24"/>
              </w:rPr>
              <w:t>場次</w:t>
            </w:r>
            <w:r w:rsidR="00831BD3" w:rsidRPr="00770722">
              <w:rPr>
                <w:rFonts w:eastAsia="新細明體"/>
                <w:szCs w:val="24"/>
              </w:rPr>
              <w:t>，計</w:t>
            </w:r>
            <w:r w:rsidR="00831BD3" w:rsidRPr="00770722">
              <w:rPr>
                <w:rFonts w:eastAsia="新細明體"/>
                <w:szCs w:val="24"/>
              </w:rPr>
              <w:t>88</w:t>
            </w:r>
            <w:r w:rsidR="00831BD3" w:rsidRPr="00770722">
              <w:rPr>
                <w:rFonts w:eastAsia="新細明體"/>
                <w:szCs w:val="24"/>
              </w:rPr>
              <w:t>人參加。</w:t>
            </w:r>
          </w:p>
          <w:p w:rsidR="00831BD3" w:rsidRPr="00770722" w:rsidRDefault="00831BD3" w:rsidP="00636939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辦理</w:t>
            </w:r>
            <w:r w:rsidRPr="00770722">
              <w:rPr>
                <w:rFonts w:eastAsia="新細明體"/>
                <w:szCs w:val="24"/>
              </w:rPr>
              <w:t>110</w:t>
            </w:r>
            <w:r w:rsidRPr="00770722">
              <w:rPr>
                <w:rFonts w:eastAsia="新細明體"/>
                <w:szCs w:val="24"/>
              </w:rPr>
              <w:t>年暑期臺灣史研習營活動公告、報名及錄取學員繳費事宜。</w:t>
            </w:r>
          </w:p>
          <w:p w:rsidR="00831BD3" w:rsidRPr="00770722" w:rsidRDefault="00831BD3" w:rsidP="00636939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辦理</w:t>
            </w:r>
            <w:proofErr w:type="gramStart"/>
            <w:r w:rsidRPr="00770722">
              <w:rPr>
                <w:rFonts w:eastAsia="新細明體"/>
                <w:szCs w:val="24"/>
              </w:rPr>
              <w:t>110</w:t>
            </w:r>
            <w:r w:rsidRPr="00770722">
              <w:rPr>
                <w:rFonts w:eastAsia="新細明體"/>
                <w:szCs w:val="24"/>
              </w:rPr>
              <w:t>年志書纂修</w:t>
            </w:r>
            <w:proofErr w:type="gramEnd"/>
            <w:r w:rsidRPr="00770722">
              <w:rPr>
                <w:rFonts w:eastAsia="新細明體"/>
                <w:szCs w:val="24"/>
              </w:rPr>
              <w:t>研習班公告、報名及錄取學員報到通知寄發事宜，因新冠</w:t>
            </w:r>
            <w:proofErr w:type="gramStart"/>
            <w:r w:rsidRPr="00770722">
              <w:rPr>
                <w:rFonts w:eastAsia="新細明體"/>
                <w:szCs w:val="24"/>
              </w:rPr>
              <w:t>疫</w:t>
            </w:r>
            <w:proofErr w:type="gramEnd"/>
            <w:r w:rsidRPr="00770722">
              <w:rPr>
                <w:rFonts w:eastAsia="新細明體"/>
                <w:szCs w:val="24"/>
              </w:rPr>
              <w:t>情影響，延期辦理。</w:t>
            </w:r>
          </w:p>
          <w:p w:rsidR="00831BD3" w:rsidRPr="00770722" w:rsidRDefault="00831BD3" w:rsidP="00636939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辦理</w:t>
            </w:r>
            <w:r w:rsidRPr="00770722">
              <w:rPr>
                <w:rFonts w:eastAsia="新細明體"/>
                <w:szCs w:val="24"/>
              </w:rPr>
              <w:t>110</w:t>
            </w:r>
            <w:r w:rsidRPr="00770722">
              <w:rPr>
                <w:rFonts w:eastAsia="新細明體"/>
                <w:szCs w:val="24"/>
              </w:rPr>
              <w:t>年獎勵出版文獻書刊審查徵件、書籍寄送委員審查事宜。</w:t>
            </w:r>
          </w:p>
          <w:p w:rsidR="00831BD3" w:rsidRPr="00770722" w:rsidRDefault="00831BD3" w:rsidP="008D59AF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lastRenderedPageBreak/>
              <w:t>辦理臺灣文獻講座</w:t>
            </w:r>
            <w:r w:rsidRPr="00770722">
              <w:rPr>
                <w:rFonts w:eastAsia="新細明體"/>
                <w:szCs w:val="24"/>
              </w:rPr>
              <w:t>1</w:t>
            </w:r>
            <w:r w:rsidRPr="00770722">
              <w:rPr>
                <w:rFonts w:eastAsia="新細明體"/>
                <w:szCs w:val="24"/>
              </w:rPr>
              <w:t>場次，計</w:t>
            </w:r>
            <w:r w:rsidRPr="00770722">
              <w:rPr>
                <w:rFonts w:eastAsia="新細明體"/>
                <w:szCs w:val="24"/>
              </w:rPr>
              <w:t>47</w:t>
            </w:r>
            <w:r w:rsidRPr="00770722">
              <w:rPr>
                <w:rFonts w:eastAsia="新細明體"/>
                <w:szCs w:val="24"/>
              </w:rPr>
              <w:t>人次參加。</w:t>
            </w:r>
          </w:p>
        </w:tc>
      </w:tr>
      <w:tr w:rsidR="00831BD3" w:rsidRPr="00770722" w:rsidTr="00D10D2E">
        <w:trPr>
          <w:trHeight w:val="766"/>
        </w:trPr>
        <w:tc>
          <w:tcPr>
            <w:tcW w:w="1588" w:type="dxa"/>
            <w:vMerge/>
          </w:tcPr>
          <w:p w:rsidR="00831BD3" w:rsidRPr="00770722" w:rsidRDefault="00831BD3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831BD3" w:rsidRPr="00770722" w:rsidRDefault="00831BD3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臺灣總督府檔案學術研討會。</w:t>
            </w:r>
          </w:p>
        </w:tc>
        <w:tc>
          <w:tcPr>
            <w:tcW w:w="3907" w:type="dxa"/>
          </w:tcPr>
          <w:p w:rsidR="00831BD3" w:rsidRPr="00770722" w:rsidRDefault="006D36DD" w:rsidP="00D10D2E">
            <w:p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>
              <w:rPr>
                <w:rFonts w:eastAsia="新細明體"/>
                <w:szCs w:val="24"/>
              </w:rPr>
              <w:t>出版</w:t>
            </w:r>
            <w:r w:rsidR="00831BD3" w:rsidRPr="00770722">
              <w:rPr>
                <w:rFonts w:eastAsia="新細明體"/>
                <w:szCs w:val="24"/>
              </w:rPr>
              <w:t>《第</w:t>
            </w:r>
            <w:r w:rsidR="00831BD3" w:rsidRPr="00770722">
              <w:rPr>
                <w:rFonts w:eastAsia="新細明體"/>
                <w:szCs w:val="24"/>
              </w:rPr>
              <w:t>11</w:t>
            </w:r>
            <w:r w:rsidR="00831BD3" w:rsidRPr="00770722">
              <w:rPr>
                <w:rFonts w:eastAsia="新細明體"/>
                <w:szCs w:val="24"/>
              </w:rPr>
              <w:t>屆臺灣總督府檔案學術研討會論文集》</w:t>
            </w:r>
            <w:r>
              <w:rPr>
                <w:rFonts w:eastAsia="新細明體"/>
                <w:szCs w:val="24"/>
              </w:rPr>
              <w:t>1</w:t>
            </w:r>
            <w:r>
              <w:rPr>
                <w:rFonts w:eastAsia="新細明體"/>
                <w:szCs w:val="24"/>
              </w:rPr>
              <w:t>冊</w:t>
            </w:r>
            <w:r w:rsidR="00831BD3" w:rsidRPr="00770722">
              <w:rPr>
                <w:rFonts w:eastAsia="新細明體"/>
                <w:szCs w:val="24"/>
              </w:rPr>
              <w:t>。</w:t>
            </w:r>
          </w:p>
        </w:tc>
      </w:tr>
      <w:tr w:rsidR="00831BD3" w:rsidRPr="00770722" w:rsidTr="00EE07C9">
        <w:trPr>
          <w:trHeight w:val="744"/>
        </w:trPr>
        <w:tc>
          <w:tcPr>
            <w:tcW w:w="1588" w:type="dxa"/>
            <w:vMerge/>
          </w:tcPr>
          <w:p w:rsidR="00831BD3" w:rsidRPr="00770722" w:rsidRDefault="00831BD3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831BD3" w:rsidRPr="00770722" w:rsidRDefault="00831BD3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臺灣原住民族與二二八學術研討會。</w:t>
            </w:r>
          </w:p>
        </w:tc>
        <w:tc>
          <w:tcPr>
            <w:tcW w:w="3907" w:type="dxa"/>
          </w:tcPr>
          <w:p w:rsidR="00831BD3" w:rsidRPr="00770722" w:rsidRDefault="00831BD3" w:rsidP="0074183E">
            <w:p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舉辦《臺灣原住民族與</w:t>
            </w:r>
            <w:r w:rsidRPr="00770722">
              <w:rPr>
                <w:rFonts w:eastAsia="新細明體"/>
                <w:szCs w:val="24"/>
              </w:rPr>
              <w:t>228</w:t>
            </w:r>
            <w:r w:rsidRPr="00770722">
              <w:rPr>
                <w:rFonts w:eastAsia="新細明體"/>
                <w:szCs w:val="24"/>
              </w:rPr>
              <w:t>學術研討會》。</w:t>
            </w:r>
          </w:p>
        </w:tc>
      </w:tr>
      <w:tr w:rsidR="00831BD3" w:rsidRPr="00770722" w:rsidTr="0016709E">
        <w:trPr>
          <w:trHeight w:val="660"/>
        </w:trPr>
        <w:tc>
          <w:tcPr>
            <w:tcW w:w="1588" w:type="dxa"/>
            <w:vMerge/>
          </w:tcPr>
          <w:p w:rsidR="00831BD3" w:rsidRPr="00770722" w:rsidRDefault="00831BD3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831BD3" w:rsidRPr="00770722" w:rsidRDefault="00831BD3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口述歷史訪談。</w:t>
            </w:r>
          </w:p>
        </w:tc>
        <w:tc>
          <w:tcPr>
            <w:tcW w:w="3907" w:type="dxa"/>
          </w:tcPr>
          <w:p w:rsidR="00831BD3" w:rsidRPr="00770722" w:rsidRDefault="00831BD3" w:rsidP="00294825">
            <w:p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辦理新住民口述歷史訪談及整理文稿約</w:t>
            </w:r>
            <w:r w:rsidRPr="00770722">
              <w:rPr>
                <w:rFonts w:eastAsia="新細明體"/>
                <w:szCs w:val="24"/>
              </w:rPr>
              <w:t>13</w:t>
            </w:r>
            <w:r w:rsidRPr="00770722">
              <w:rPr>
                <w:rFonts w:eastAsia="新細明體"/>
                <w:szCs w:val="24"/>
              </w:rPr>
              <w:t>萬字。</w:t>
            </w:r>
          </w:p>
        </w:tc>
      </w:tr>
      <w:tr w:rsidR="00831BD3" w:rsidRPr="00770722" w:rsidTr="00A61006">
        <w:trPr>
          <w:trHeight w:val="423"/>
        </w:trPr>
        <w:tc>
          <w:tcPr>
            <w:tcW w:w="1588" w:type="dxa"/>
            <w:vMerge/>
          </w:tcPr>
          <w:p w:rsidR="00831BD3" w:rsidRPr="00770722" w:rsidRDefault="00831BD3" w:rsidP="00194D28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831BD3" w:rsidRPr="00770722" w:rsidRDefault="00831BD3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地方史事研究推廣。</w:t>
            </w:r>
          </w:p>
        </w:tc>
        <w:tc>
          <w:tcPr>
            <w:tcW w:w="3907" w:type="dxa"/>
          </w:tcPr>
          <w:p w:rsidR="00831BD3" w:rsidRPr="00770722" w:rsidRDefault="00831BD3" w:rsidP="00294825">
            <w:p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辦理</w:t>
            </w:r>
            <w:r w:rsidRPr="00770722">
              <w:rPr>
                <w:rFonts w:eastAsia="新細明體"/>
                <w:szCs w:val="24"/>
              </w:rPr>
              <w:t>110</w:t>
            </w:r>
            <w:r w:rsidRPr="00770722">
              <w:rPr>
                <w:rFonts w:eastAsia="新細明體"/>
                <w:szCs w:val="24"/>
              </w:rPr>
              <w:t>年鹿港宗教信仰研習營活動公告、報名及錄取學員繳費事宜。</w:t>
            </w:r>
          </w:p>
        </w:tc>
      </w:tr>
    </w:tbl>
    <w:p w:rsidR="003942A4" w:rsidRPr="00482DEA" w:rsidRDefault="003942A4" w:rsidP="00B6778D">
      <w:pPr>
        <w:spacing w:line="300" w:lineRule="auto"/>
        <w:ind w:rightChars="-45" w:right="-108"/>
        <w:rPr>
          <w:rFonts w:eastAsia="新細明體"/>
          <w:color w:val="A6A6A6"/>
          <w:szCs w:val="24"/>
        </w:rPr>
      </w:pPr>
    </w:p>
    <w:sectPr w:rsidR="003942A4" w:rsidRPr="00482DEA" w:rsidSect="006E6C52">
      <w:pgSz w:w="11906" w:h="16838" w:code="9"/>
      <w:pgMar w:top="1440" w:right="1939" w:bottom="2694" w:left="1797" w:header="851" w:footer="992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2C5" w:rsidRDefault="001112C5">
      <w:r>
        <w:separator/>
      </w:r>
    </w:p>
  </w:endnote>
  <w:endnote w:type="continuationSeparator" w:id="0">
    <w:p w:rsidR="001112C5" w:rsidRDefault="0011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39" w:rsidRDefault="00C725B5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3693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36939" w:rsidRDefault="0063693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39" w:rsidRPr="00467E31" w:rsidRDefault="00C725B5" w:rsidP="00467E31">
    <w:pPr>
      <w:pStyle w:val="a5"/>
      <w:jc w:val="center"/>
    </w:pPr>
    <w:fldSimple w:instr="PAGE   \* MERGEFORMAT">
      <w:r w:rsidR="00B8552E" w:rsidRPr="00B8552E">
        <w:rPr>
          <w:noProof/>
          <w:lang w:val="zh-TW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39" w:rsidRDefault="00C725B5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3693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36939" w:rsidRDefault="00636939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39" w:rsidRPr="00467E31" w:rsidRDefault="00C725B5" w:rsidP="00467E31">
    <w:pPr>
      <w:pStyle w:val="a5"/>
      <w:jc w:val="center"/>
    </w:pPr>
    <w:fldSimple w:instr="PAGE   \* MERGEFORMAT">
      <w:r w:rsidR="00B8552E" w:rsidRPr="00B8552E">
        <w:rPr>
          <w:noProof/>
          <w:lang w:val="zh-TW"/>
        </w:rPr>
        <w:t>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2C5" w:rsidRDefault="001112C5">
      <w:r>
        <w:separator/>
      </w:r>
    </w:p>
  </w:footnote>
  <w:footnote w:type="continuationSeparator" w:id="0">
    <w:p w:rsidR="001112C5" w:rsidRDefault="00111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39" w:rsidRDefault="00636939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:rsidR="00636939" w:rsidRDefault="00636939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:rsidR="00636939" w:rsidRDefault="00636939">
    <w:pPr>
      <w:pStyle w:val="a4"/>
      <w:jc w:val="center"/>
    </w:pPr>
    <w:r>
      <w:rPr>
        <w:rFonts w:hint="eastAsia"/>
      </w:rPr>
      <w:t>中華民國</w:t>
    </w:r>
    <w:proofErr w:type="gramStart"/>
    <w:r>
      <w:rPr>
        <w:rFonts w:hint="eastAsia"/>
      </w:rPr>
      <w:t>111</w:t>
    </w:r>
    <w:proofErr w:type="gramEnd"/>
    <w:r>
      <w:rPr>
        <w:rFonts w:hint="eastAsia"/>
      </w:rPr>
      <w:t>年度</w:t>
    </w:r>
  </w:p>
  <w:p w:rsidR="00636939" w:rsidRDefault="00636939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39" w:rsidRDefault="00636939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:rsidR="00636939" w:rsidRDefault="00636939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:rsidR="00636939" w:rsidRDefault="00636939">
    <w:pPr>
      <w:pStyle w:val="a4"/>
      <w:jc w:val="center"/>
    </w:pPr>
    <w:r>
      <w:rPr>
        <w:rFonts w:hint="eastAsia"/>
      </w:rPr>
      <w:t>中華民國111年度</w:t>
    </w:r>
  </w:p>
  <w:p w:rsidR="00636939" w:rsidRDefault="0063693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6388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1">
    <w:nsid w:val="02912E09"/>
    <w:multiLevelType w:val="hybridMultilevel"/>
    <w:tmpl w:val="5958E75C"/>
    <w:lvl w:ilvl="0" w:tplc="40E4F76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34807CE"/>
    <w:multiLevelType w:val="hybridMultilevel"/>
    <w:tmpl w:val="B1F23FDE"/>
    <w:lvl w:ilvl="0" w:tplc="B762E13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43176C2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4">
    <w:nsid w:val="09890950"/>
    <w:multiLevelType w:val="hybridMultilevel"/>
    <w:tmpl w:val="8A56830A"/>
    <w:lvl w:ilvl="0" w:tplc="65A03C06">
      <w:start w:val="1"/>
      <w:numFmt w:val="taiwaneseCountingThousand"/>
      <w:lvlText w:val="(%1)"/>
      <w:lvlJc w:val="left"/>
      <w:pPr>
        <w:ind w:left="9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7" w:hanging="480"/>
      </w:pPr>
    </w:lvl>
    <w:lvl w:ilvl="2" w:tplc="0409001B" w:tentative="1">
      <w:start w:val="1"/>
      <w:numFmt w:val="lowerRoman"/>
      <w:lvlText w:val="%3."/>
      <w:lvlJc w:val="right"/>
      <w:pPr>
        <w:ind w:left="1947" w:hanging="480"/>
      </w:pPr>
    </w:lvl>
    <w:lvl w:ilvl="3" w:tplc="0409000F" w:tentative="1">
      <w:start w:val="1"/>
      <w:numFmt w:val="decimal"/>
      <w:lvlText w:val="%4."/>
      <w:lvlJc w:val="left"/>
      <w:pPr>
        <w:ind w:left="2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7" w:hanging="480"/>
      </w:pPr>
    </w:lvl>
    <w:lvl w:ilvl="5" w:tplc="0409001B" w:tentative="1">
      <w:start w:val="1"/>
      <w:numFmt w:val="lowerRoman"/>
      <w:lvlText w:val="%6."/>
      <w:lvlJc w:val="right"/>
      <w:pPr>
        <w:ind w:left="3387" w:hanging="480"/>
      </w:pPr>
    </w:lvl>
    <w:lvl w:ilvl="6" w:tplc="0409000F" w:tentative="1">
      <w:start w:val="1"/>
      <w:numFmt w:val="decimal"/>
      <w:lvlText w:val="%7."/>
      <w:lvlJc w:val="left"/>
      <w:pPr>
        <w:ind w:left="3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7" w:hanging="480"/>
      </w:pPr>
    </w:lvl>
    <w:lvl w:ilvl="8" w:tplc="0409001B" w:tentative="1">
      <w:start w:val="1"/>
      <w:numFmt w:val="lowerRoman"/>
      <w:lvlText w:val="%9."/>
      <w:lvlJc w:val="right"/>
      <w:pPr>
        <w:ind w:left="4827" w:hanging="480"/>
      </w:pPr>
    </w:lvl>
  </w:abstractNum>
  <w:abstractNum w:abstractNumId="5">
    <w:nsid w:val="0E2257F4"/>
    <w:multiLevelType w:val="hybridMultilevel"/>
    <w:tmpl w:val="3A182134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7001D72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7">
    <w:nsid w:val="19EB08B4"/>
    <w:multiLevelType w:val="hybridMultilevel"/>
    <w:tmpl w:val="414675EA"/>
    <w:lvl w:ilvl="0" w:tplc="EF1A7248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EDEB7C2">
      <w:start w:val="1"/>
      <w:numFmt w:val="taiwaneseCountingThousand"/>
      <w:lvlText w:val="(%2)"/>
      <w:lvlJc w:val="left"/>
      <w:pPr>
        <w:tabs>
          <w:tab w:val="num" w:pos="1795"/>
        </w:tabs>
        <w:ind w:left="1795" w:hanging="6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40"/>
        </w:tabs>
        <w:ind w:left="3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20"/>
        </w:tabs>
        <w:ind w:left="3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00"/>
        </w:tabs>
        <w:ind w:left="4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80"/>
        </w:tabs>
        <w:ind w:left="4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60"/>
        </w:tabs>
        <w:ind w:left="4960" w:hanging="480"/>
      </w:pPr>
    </w:lvl>
  </w:abstractNum>
  <w:abstractNum w:abstractNumId="8">
    <w:nsid w:val="1A4507B6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AC52D5D"/>
    <w:multiLevelType w:val="hybridMultilevel"/>
    <w:tmpl w:val="EF02BC78"/>
    <w:lvl w:ilvl="0" w:tplc="AC64EC3A">
      <w:start w:val="1"/>
      <w:numFmt w:val="decimal"/>
      <w:pStyle w:val="a"/>
      <w:lvlText w:val="%1."/>
      <w:lvlJc w:val="left"/>
      <w:pPr>
        <w:tabs>
          <w:tab w:val="num" w:pos="3240"/>
        </w:tabs>
        <w:ind w:left="32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1B9B5017"/>
    <w:multiLevelType w:val="hybridMultilevel"/>
    <w:tmpl w:val="68F03298"/>
    <w:lvl w:ilvl="0" w:tplc="FC68DEE4">
      <w:start w:val="1"/>
      <w:numFmt w:val="decimal"/>
      <w:lvlText w:val="(%1)"/>
      <w:lvlJc w:val="left"/>
      <w:pPr>
        <w:ind w:left="1480" w:hanging="480"/>
      </w:pPr>
      <w:rPr>
        <w:rFonts w:hint="eastAsia"/>
      </w:rPr>
    </w:lvl>
    <w:lvl w:ilvl="1" w:tplc="FC68DEE4">
      <w:start w:val="1"/>
      <w:numFmt w:val="decimal"/>
      <w:lvlText w:val="(%2)"/>
      <w:lvlJc w:val="left"/>
      <w:pPr>
        <w:ind w:left="1960" w:hanging="480"/>
      </w:pPr>
      <w:rPr>
        <w:rFonts w:hint="eastAsia"/>
      </w:rPr>
    </w:lvl>
    <w:lvl w:ilvl="2" w:tplc="61903A9C">
      <w:start w:val="1"/>
      <w:numFmt w:val="taiwaneseCountingThousand"/>
      <w:lvlText w:val="%3、"/>
      <w:lvlJc w:val="left"/>
      <w:pPr>
        <w:ind w:left="2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11">
    <w:nsid w:val="1BAE23E2"/>
    <w:multiLevelType w:val="hybridMultilevel"/>
    <w:tmpl w:val="82BCEE56"/>
    <w:lvl w:ilvl="0" w:tplc="E8405B7E">
      <w:start w:val="1"/>
      <w:numFmt w:val="taiwaneseCountingThousand"/>
      <w:lvlText w:val="%1、"/>
      <w:lvlJc w:val="left"/>
      <w:pPr>
        <w:ind w:left="3031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C466921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F4711E4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1FBD5202"/>
    <w:multiLevelType w:val="hybridMultilevel"/>
    <w:tmpl w:val="56A67448"/>
    <w:lvl w:ilvl="0" w:tplc="9126E97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17E0FD5"/>
    <w:multiLevelType w:val="hybridMultilevel"/>
    <w:tmpl w:val="F07A1562"/>
    <w:lvl w:ilvl="0" w:tplc="49B29F9C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01" w:hanging="480"/>
      </w:pPr>
    </w:lvl>
    <w:lvl w:ilvl="2" w:tplc="0409001B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16">
    <w:nsid w:val="25212ACD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97531FA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18">
    <w:nsid w:val="2A0703CB"/>
    <w:multiLevelType w:val="hybridMultilevel"/>
    <w:tmpl w:val="F6442880"/>
    <w:lvl w:ilvl="0" w:tplc="0BDAF23C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  <w:color w:val="auto"/>
      </w:rPr>
    </w:lvl>
    <w:lvl w:ilvl="1" w:tplc="2A267F8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B0A53C3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2DB659DD"/>
    <w:multiLevelType w:val="hybridMultilevel"/>
    <w:tmpl w:val="69D447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DD740B9"/>
    <w:multiLevelType w:val="hybridMultilevel"/>
    <w:tmpl w:val="27F446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2E095BC4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2E221961"/>
    <w:multiLevelType w:val="hybridMultilevel"/>
    <w:tmpl w:val="C51A0930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2E831930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EC275C7"/>
    <w:multiLevelType w:val="hybridMultilevel"/>
    <w:tmpl w:val="687E359E"/>
    <w:lvl w:ilvl="0" w:tplc="0A1C343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0561743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27">
    <w:nsid w:val="306B3109"/>
    <w:multiLevelType w:val="hybridMultilevel"/>
    <w:tmpl w:val="AAB0A50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0C77DC6"/>
    <w:multiLevelType w:val="hybridMultilevel"/>
    <w:tmpl w:val="CF9AFC06"/>
    <w:lvl w:ilvl="0" w:tplc="C4B283AC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1233FB9"/>
    <w:multiLevelType w:val="hybridMultilevel"/>
    <w:tmpl w:val="CE82CF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37C40B1E"/>
    <w:multiLevelType w:val="hybridMultilevel"/>
    <w:tmpl w:val="4BD8FA90"/>
    <w:lvl w:ilvl="0" w:tplc="4356B92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31">
    <w:nsid w:val="3A760BA1"/>
    <w:multiLevelType w:val="hybridMultilevel"/>
    <w:tmpl w:val="C4EC34B2"/>
    <w:lvl w:ilvl="0" w:tplc="04090015">
      <w:start w:val="1"/>
      <w:numFmt w:val="taiwaneseCountingThousand"/>
      <w:lvlText w:val="%1、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3CE272D5"/>
    <w:multiLevelType w:val="hybridMultilevel"/>
    <w:tmpl w:val="A75AAB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42087B60"/>
    <w:multiLevelType w:val="hybridMultilevel"/>
    <w:tmpl w:val="A08470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42FC784F"/>
    <w:multiLevelType w:val="hybridMultilevel"/>
    <w:tmpl w:val="8A56830A"/>
    <w:lvl w:ilvl="0" w:tplc="65A03C06">
      <w:start w:val="1"/>
      <w:numFmt w:val="taiwaneseCountingThousand"/>
      <w:lvlText w:val="(%1)"/>
      <w:lvlJc w:val="left"/>
      <w:pPr>
        <w:ind w:left="9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7" w:hanging="480"/>
      </w:pPr>
    </w:lvl>
    <w:lvl w:ilvl="2" w:tplc="0409001B" w:tentative="1">
      <w:start w:val="1"/>
      <w:numFmt w:val="lowerRoman"/>
      <w:lvlText w:val="%3."/>
      <w:lvlJc w:val="right"/>
      <w:pPr>
        <w:ind w:left="1947" w:hanging="480"/>
      </w:pPr>
    </w:lvl>
    <w:lvl w:ilvl="3" w:tplc="0409000F" w:tentative="1">
      <w:start w:val="1"/>
      <w:numFmt w:val="decimal"/>
      <w:lvlText w:val="%4."/>
      <w:lvlJc w:val="left"/>
      <w:pPr>
        <w:ind w:left="2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7" w:hanging="480"/>
      </w:pPr>
    </w:lvl>
    <w:lvl w:ilvl="5" w:tplc="0409001B" w:tentative="1">
      <w:start w:val="1"/>
      <w:numFmt w:val="lowerRoman"/>
      <w:lvlText w:val="%6."/>
      <w:lvlJc w:val="right"/>
      <w:pPr>
        <w:ind w:left="3387" w:hanging="480"/>
      </w:pPr>
    </w:lvl>
    <w:lvl w:ilvl="6" w:tplc="0409000F" w:tentative="1">
      <w:start w:val="1"/>
      <w:numFmt w:val="decimal"/>
      <w:lvlText w:val="%7."/>
      <w:lvlJc w:val="left"/>
      <w:pPr>
        <w:ind w:left="3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7" w:hanging="480"/>
      </w:pPr>
    </w:lvl>
    <w:lvl w:ilvl="8" w:tplc="0409001B" w:tentative="1">
      <w:start w:val="1"/>
      <w:numFmt w:val="lowerRoman"/>
      <w:lvlText w:val="%9."/>
      <w:lvlJc w:val="right"/>
      <w:pPr>
        <w:ind w:left="4827" w:hanging="480"/>
      </w:pPr>
    </w:lvl>
  </w:abstractNum>
  <w:abstractNum w:abstractNumId="35">
    <w:nsid w:val="430A2A9D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443B4E2A"/>
    <w:multiLevelType w:val="hybridMultilevel"/>
    <w:tmpl w:val="7E6695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45650126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38">
    <w:nsid w:val="485474DA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48F65C53"/>
    <w:multiLevelType w:val="hybridMultilevel"/>
    <w:tmpl w:val="56A67448"/>
    <w:lvl w:ilvl="0" w:tplc="9126E97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4A9F6EA9"/>
    <w:multiLevelType w:val="hybridMultilevel"/>
    <w:tmpl w:val="EB7ECF4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4B4D197D"/>
    <w:multiLevelType w:val="hybridMultilevel"/>
    <w:tmpl w:val="22FA3B8A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4DFA4114"/>
    <w:multiLevelType w:val="hybridMultilevel"/>
    <w:tmpl w:val="03A89F4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517A7EC6"/>
    <w:multiLevelType w:val="hybridMultilevel"/>
    <w:tmpl w:val="88A49C3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564C6766"/>
    <w:multiLevelType w:val="hybridMultilevel"/>
    <w:tmpl w:val="E9E81F84"/>
    <w:lvl w:ilvl="0" w:tplc="4110852E">
      <w:start w:val="1"/>
      <w:numFmt w:val="taiwaneseCountingThousand"/>
      <w:lvlText w:val="%1、"/>
      <w:lvlJc w:val="left"/>
      <w:pPr>
        <w:ind w:left="112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56862183"/>
    <w:multiLevelType w:val="hybridMultilevel"/>
    <w:tmpl w:val="C07E396E"/>
    <w:lvl w:ilvl="0" w:tplc="9BEAEA1C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56D85951"/>
    <w:multiLevelType w:val="hybridMultilevel"/>
    <w:tmpl w:val="77B0263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600C6E12"/>
    <w:multiLevelType w:val="hybridMultilevel"/>
    <w:tmpl w:val="FA10D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625D5D21"/>
    <w:multiLevelType w:val="hybridMultilevel"/>
    <w:tmpl w:val="53B22C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658E34CA"/>
    <w:multiLevelType w:val="hybridMultilevel"/>
    <w:tmpl w:val="24DC7E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5B218CE"/>
    <w:multiLevelType w:val="hybridMultilevel"/>
    <w:tmpl w:val="EB7ECF4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67F1671A"/>
    <w:multiLevelType w:val="hybridMultilevel"/>
    <w:tmpl w:val="24DC7E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67F31241"/>
    <w:multiLevelType w:val="hybridMultilevel"/>
    <w:tmpl w:val="F07A1562"/>
    <w:lvl w:ilvl="0" w:tplc="49B29F9C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01" w:hanging="480"/>
      </w:pPr>
    </w:lvl>
    <w:lvl w:ilvl="2" w:tplc="0409001B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53">
    <w:nsid w:val="6B240056"/>
    <w:multiLevelType w:val="hybridMultilevel"/>
    <w:tmpl w:val="72769DC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6CC0444F"/>
    <w:multiLevelType w:val="hybridMultilevel"/>
    <w:tmpl w:val="E93E93C6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5">
    <w:nsid w:val="6F90253A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6">
    <w:nsid w:val="71D41901"/>
    <w:multiLevelType w:val="hybridMultilevel"/>
    <w:tmpl w:val="C51A0930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7">
    <w:nsid w:val="786A5510"/>
    <w:multiLevelType w:val="hybridMultilevel"/>
    <w:tmpl w:val="11264DB2"/>
    <w:lvl w:ilvl="0" w:tplc="CF14B352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>
    <w:nsid w:val="78C03A71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7A5E402B"/>
    <w:multiLevelType w:val="hybridMultilevel"/>
    <w:tmpl w:val="E93E93C6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0">
    <w:nsid w:val="7AB0783E"/>
    <w:multiLevelType w:val="hybridMultilevel"/>
    <w:tmpl w:val="CF9AFC06"/>
    <w:lvl w:ilvl="0" w:tplc="C4B283AC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>
    <w:nsid w:val="7CB03B57"/>
    <w:multiLevelType w:val="hybridMultilevel"/>
    <w:tmpl w:val="4336DD3A"/>
    <w:lvl w:ilvl="0" w:tplc="56B285D6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7DAC048A"/>
    <w:multiLevelType w:val="hybridMultilevel"/>
    <w:tmpl w:val="22FA3B8A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7"/>
  </w:num>
  <w:num w:numId="3">
    <w:abstractNumId w:val="9"/>
  </w:num>
  <w:num w:numId="4">
    <w:abstractNumId w:val="52"/>
  </w:num>
  <w:num w:numId="5">
    <w:abstractNumId w:val="2"/>
  </w:num>
  <w:num w:numId="6">
    <w:abstractNumId w:val="30"/>
  </w:num>
  <w:num w:numId="7">
    <w:abstractNumId w:val="57"/>
  </w:num>
  <w:num w:numId="8">
    <w:abstractNumId w:val="58"/>
  </w:num>
  <w:num w:numId="9">
    <w:abstractNumId w:val="15"/>
  </w:num>
  <w:num w:numId="10">
    <w:abstractNumId w:val="18"/>
  </w:num>
  <w:num w:numId="11">
    <w:abstractNumId w:val="11"/>
  </w:num>
  <w:num w:numId="12">
    <w:abstractNumId w:val="12"/>
  </w:num>
  <w:num w:numId="13">
    <w:abstractNumId w:val="35"/>
  </w:num>
  <w:num w:numId="14">
    <w:abstractNumId w:val="24"/>
  </w:num>
  <w:num w:numId="15">
    <w:abstractNumId w:val="8"/>
  </w:num>
  <w:num w:numId="16">
    <w:abstractNumId w:val="22"/>
  </w:num>
  <w:num w:numId="17">
    <w:abstractNumId w:val="38"/>
  </w:num>
  <w:num w:numId="18">
    <w:abstractNumId w:val="16"/>
  </w:num>
  <w:num w:numId="19">
    <w:abstractNumId w:val="34"/>
  </w:num>
  <w:num w:numId="20">
    <w:abstractNumId w:val="4"/>
  </w:num>
  <w:num w:numId="21">
    <w:abstractNumId w:val="13"/>
  </w:num>
  <w:num w:numId="22">
    <w:abstractNumId w:val="55"/>
  </w:num>
  <w:num w:numId="23">
    <w:abstractNumId w:val="59"/>
  </w:num>
  <w:num w:numId="24">
    <w:abstractNumId w:val="39"/>
  </w:num>
  <w:num w:numId="25">
    <w:abstractNumId w:val="1"/>
  </w:num>
  <w:num w:numId="26">
    <w:abstractNumId w:val="17"/>
  </w:num>
  <w:num w:numId="27">
    <w:abstractNumId w:val="0"/>
  </w:num>
  <w:num w:numId="28">
    <w:abstractNumId w:val="37"/>
  </w:num>
  <w:num w:numId="29">
    <w:abstractNumId w:val="23"/>
  </w:num>
  <w:num w:numId="30">
    <w:abstractNumId w:val="26"/>
  </w:num>
  <w:num w:numId="31">
    <w:abstractNumId w:val="54"/>
  </w:num>
  <w:num w:numId="32">
    <w:abstractNumId w:val="6"/>
  </w:num>
  <w:num w:numId="33">
    <w:abstractNumId w:val="3"/>
  </w:num>
  <w:num w:numId="34">
    <w:abstractNumId w:val="10"/>
  </w:num>
  <w:num w:numId="35">
    <w:abstractNumId w:val="20"/>
  </w:num>
  <w:num w:numId="36">
    <w:abstractNumId w:val="32"/>
  </w:num>
  <w:num w:numId="37">
    <w:abstractNumId w:val="21"/>
  </w:num>
  <w:num w:numId="38">
    <w:abstractNumId w:val="29"/>
  </w:num>
  <w:num w:numId="39">
    <w:abstractNumId w:val="53"/>
  </w:num>
  <w:num w:numId="40">
    <w:abstractNumId w:val="31"/>
  </w:num>
  <w:num w:numId="41">
    <w:abstractNumId w:val="42"/>
  </w:num>
  <w:num w:numId="42">
    <w:abstractNumId w:val="33"/>
  </w:num>
  <w:num w:numId="43">
    <w:abstractNumId w:val="27"/>
  </w:num>
  <w:num w:numId="44">
    <w:abstractNumId w:val="43"/>
  </w:num>
  <w:num w:numId="45">
    <w:abstractNumId w:val="36"/>
  </w:num>
  <w:num w:numId="46">
    <w:abstractNumId w:val="60"/>
  </w:num>
  <w:num w:numId="47">
    <w:abstractNumId w:val="47"/>
  </w:num>
  <w:num w:numId="48">
    <w:abstractNumId w:val="62"/>
  </w:num>
  <w:num w:numId="49">
    <w:abstractNumId w:val="45"/>
  </w:num>
  <w:num w:numId="50">
    <w:abstractNumId w:val="25"/>
  </w:num>
  <w:num w:numId="51">
    <w:abstractNumId w:val="40"/>
  </w:num>
  <w:num w:numId="52">
    <w:abstractNumId w:val="48"/>
  </w:num>
  <w:num w:numId="53">
    <w:abstractNumId w:val="50"/>
  </w:num>
  <w:num w:numId="54">
    <w:abstractNumId w:val="51"/>
  </w:num>
  <w:num w:numId="55">
    <w:abstractNumId w:val="56"/>
  </w:num>
  <w:num w:numId="56">
    <w:abstractNumId w:val="46"/>
  </w:num>
  <w:num w:numId="57">
    <w:abstractNumId w:val="5"/>
  </w:num>
  <w:num w:numId="58">
    <w:abstractNumId w:val="41"/>
  </w:num>
  <w:num w:numId="59">
    <w:abstractNumId w:val="44"/>
  </w:num>
  <w:num w:numId="60">
    <w:abstractNumId w:val="14"/>
  </w:num>
  <w:num w:numId="61">
    <w:abstractNumId w:val="28"/>
  </w:num>
  <w:num w:numId="62">
    <w:abstractNumId w:val="49"/>
  </w:num>
  <w:num w:numId="63">
    <w:abstractNumId w:val="61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stylePaneFormatFilter w:val="3F01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AutoMarginAdjustment2" w:val="3.42 公分,7.2 pt"/>
    <w:docVar w:name="HeaderDateTimeMode" w:val=" 0"/>
    <w:docVar w:name="HeaderDateTimeOpt" w:val=" 0"/>
    <w:docVar w:name="HeaderDocInfoMode" w:val=" 0"/>
    <w:docVar w:name="HeaderDocInfoOpt" w:val=" 0"/>
    <w:docVar w:name="HeaderPageNumberMode" w:val=" 0"/>
    <w:docVar w:name="z24" w:val=" 1"/>
    <w:docVar w:name="z30" w:val=" 0"/>
    <w:docVar w:name="z33" w:val=" 0"/>
  </w:docVars>
  <w:rsids>
    <w:rsidRoot w:val="00D615CA"/>
    <w:rsid w:val="00000494"/>
    <w:rsid w:val="00000BA7"/>
    <w:rsid w:val="00002AF6"/>
    <w:rsid w:val="0000359F"/>
    <w:rsid w:val="00004631"/>
    <w:rsid w:val="00005731"/>
    <w:rsid w:val="00005761"/>
    <w:rsid w:val="0000710D"/>
    <w:rsid w:val="00007BFE"/>
    <w:rsid w:val="00007EAE"/>
    <w:rsid w:val="0001056F"/>
    <w:rsid w:val="00010B19"/>
    <w:rsid w:val="000128C8"/>
    <w:rsid w:val="00013EBD"/>
    <w:rsid w:val="0001561D"/>
    <w:rsid w:val="00015655"/>
    <w:rsid w:val="00016609"/>
    <w:rsid w:val="000166EF"/>
    <w:rsid w:val="0001756B"/>
    <w:rsid w:val="00017DAB"/>
    <w:rsid w:val="0002036E"/>
    <w:rsid w:val="000206C3"/>
    <w:rsid w:val="00020F57"/>
    <w:rsid w:val="00020FA1"/>
    <w:rsid w:val="0002124E"/>
    <w:rsid w:val="000213F5"/>
    <w:rsid w:val="00021ECE"/>
    <w:rsid w:val="00022408"/>
    <w:rsid w:val="00022489"/>
    <w:rsid w:val="00022816"/>
    <w:rsid w:val="000233FA"/>
    <w:rsid w:val="0002352B"/>
    <w:rsid w:val="0002401A"/>
    <w:rsid w:val="00024586"/>
    <w:rsid w:val="00024652"/>
    <w:rsid w:val="0002553C"/>
    <w:rsid w:val="00025729"/>
    <w:rsid w:val="00025B7D"/>
    <w:rsid w:val="000260B6"/>
    <w:rsid w:val="00026D4A"/>
    <w:rsid w:val="00027809"/>
    <w:rsid w:val="00027C73"/>
    <w:rsid w:val="00027EC3"/>
    <w:rsid w:val="00027FA1"/>
    <w:rsid w:val="00030B5A"/>
    <w:rsid w:val="0003159C"/>
    <w:rsid w:val="00031C2C"/>
    <w:rsid w:val="00031E23"/>
    <w:rsid w:val="00031E55"/>
    <w:rsid w:val="0003332B"/>
    <w:rsid w:val="000341D9"/>
    <w:rsid w:val="0003463F"/>
    <w:rsid w:val="000349B9"/>
    <w:rsid w:val="00034E0E"/>
    <w:rsid w:val="00035BB5"/>
    <w:rsid w:val="00035F30"/>
    <w:rsid w:val="00036060"/>
    <w:rsid w:val="00036174"/>
    <w:rsid w:val="00037D87"/>
    <w:rsid w:val="0004034D"/>
    <w:rsid w:val="0004048A"/>
    <w:rsid w:val="00040B41"/>
    <w:rsid w:val="000412ED"/>
    <w:rsid w:val="0004217B"/>
    <w:rsid w:val="00042C9C"/>
    <w:rsid w:val="0004323B"/>
    <w:rsid w:val="00043E4D"/>
    <w:rsid w:val="000442F0"/>
    <w:rsid w:val="00044990"/>
    <w:rsid w:val="00044BCF"/>
    <w:rsid w:val="00045179"/>
    <w:rsid w:val="00046542"/>
    <w:rsid w:val="00046DF7"/>
    <w:rsid w:val="0005026B"/>
    <w:rsid w:val="000514BF"/>
    <w:rsid w:val="00052752"/>
    <w:rsid w:val="00053FBD"/>
    <w:rsid w:val="00054E64"/>
    <w:rsid w:val="00055024"/>
    <w:rsid w:val="000553ED"/>
    <w:rsid w:val="00055A71"/>
    <w:rsid w:val="00055D5C"/>
    <w:rsid w:val="000563A4"/>
    <w:rsid w:val="000573EA"/>
    <w:rsid w:val="00061199"/>
    <w:rsid w:val="000622F8"/>
    <w:rsid w:val="00062808"/>
    <w:rsid w:val="00062F27"/>
    <w:rsid w:val="0006312B"/>
    <w:rsid w:val="00063B0A"/>
    <w:rsid w:val="00063EE5"/>
    <w:rsid w:val="00063F7C"/>
    <w:rsid w:val="00064780"/>
    <w:rsid w:val="00064983"/>
    <w:rsid w:val="00064EE9"/>
    <w:rsid w:val="00065B73"/>
    <w:rsid w:val="00065E80"/>
    <w:rsid w:val="0006690F"/>
    <w:rsid w:val="000672FF"/>
    <w:rsid w:val="00070810"/>
    <w:rsid w:val="00070F09"/>
    <w:rsid w:val="0007139E"/>
    <w:rsid w:val="00071F02"/>
    <w:rsid w:val="0007332D"/>
    <w:rsid w:val="00073457"/>
    <w:rsid w:val="00073766"/>
    <w:rsid w:val="000745F4"/>
    <w:rsid w:val="00075EF0"/>
    <w:rsid w:val="00076D82"/>
    <w:rsid w:val="000772C6"/>
    <w:rsid w:val="00077C80"/>
    <w:rsid w:val="00077DAC"/>
    <w:rsid w:val="00077DFA"/>
    <w:rsid w:val="00080901"/>
    <w:rsid w:val="000814A2"/>
    <w:rsid w:val="000820D8"/>
    <w:rsid w:val="000826E6"/>
    <w:rsid w:val="000836BD"/>
    <w:rsid w:val="00083C67"/>
    <w:rsid w:val="00084726"/>
    <w:rsid w:val="00084864"/>
    <w:rsid w:val="000854E7"/>
    <w:rsid w:val="000855B8"/>
    <w:rsid w:val="000858DD"/>
    <w:rsid w:val="00085B79"/>
    <w:rsid w:val="00086281"/>
    <w:rsid w:val="00087983"/>
    <w:rsid w:val="00091A6E"/>
    <w:rsid w:val="00091D80"/>
    <w:rsid w:val="00092191"/>
    <w:rsid w:val="000922B6"/>
    <w:rsid w:val="000922F6"/>
    <w:rsid w:val="0009244F"/>
    <w:rsid w:val="000930B4"/>
    <w:rsid w:val="00093482"/>
    <w:rsid w:val="00093484"/>
    <w:rsid w:val="00093C12"/>
    <w:rsid w:val="0009411F"/>
    <w:rsid w:val="0009453B"/>
    <w:rsid w:val="00094968"/>
    <w:rsid w:val="000950BB"/>
    <w:rsid w:val="0009568B"/>
    <w:rsid w:val="00095CD0"/>
    <w:rsid w:val="000971CD"/>
    <w:rsid w:val="00097AEE"/>
    <w:rsid w:val="000A14B2"/>
    <w:rsid w:val="000A15B0"/>
    <w:rsid w:val="000A1A38"/>
    <w:rsid w:val="000A2C2F"/>
    <w:rsid w:val="000A2C53"/>
    <w:rsid w:val="000A308F"/>
    <w:rsid w:val="000A3E82"/>
    <w:rsid w:val="000A3ECF"/>
    <w:rsid w:val="000A3FB3"/>
    <w:rsid w:val="000A47FD"/>
    <w:rsid w:val="000A5940"/>
    <w:rsid w:val="000A7381"/>
    <w:rsid w:val="000B0121"/>
    <w:rsid w:val="000B0CDC"/>
    <w:rsid w:val="000B13CA"/>
    <w:rsid w:val="000B1E4F"/>
    <w:rsid w:val="000B2DA3"/>
    <w:rsid w:val="000B30CC"/>
    <w:rsid w:val="000B403E"/>
    <w:rsid w:val="000B4137"/>
    <w:rsid w:val="000B4CCC"/>
    <w:rsid w:val="000B4FA0"/>
    <w:rsid w:val="000B53EF"/>
    <w:rsid w:val="000B5C83"/>
    <w:rsid w:val="000B6976"/>
    <w:rsid w:val="000C0A45"/>
    <w:rsid w:val="000C309C"/>
    <w:rsid w:val="000C3323"/>
    <w:rsid w:val="000C3531"/>
    <w:rsid w:val="000C3EE4"/>
    <w:rsid w:val="000C405D"/>
    <w:rsid w:val="000C4424"/>
    <w:rsid w:val="000C499D"/>
    <w:rsid w:val="000C4ACA"/>
    <w:rsid w:val="000C5A2D"/>
    <w:rsid w:val="000C6639"/>
    <w:rsid w:val="000C6FBA"/>
    <w:rsid w:val="000C7024"/>
    <w:rsid w:val="000C761B"/>
    <w:rsid w:val="000C7B2C"/>
    <w:rsid w:val="000D0D35"/>
    <w:rsid w:val="000D17C4"/>
    <w:rsid w:val="000D1BF6"/>
    <w:rsid w:val="000D22F2"/>
    <w:rsid w:val="000D2344"/>
    <w:rsid w:val="000D30A4"/>
    <w:rsid w:val="000D31E5"/>
    <w:rsid w:val="000D343F"/>
    <w:rsid w:val="000D37E4"/>
    <w:rsid w:val="000D41A4"/>
    <w:rsid w:val="000D565D"/>
    <w:rsid w:val="000D64EC"/>
    <w:rsid w:val="000D7396"/>
    <w:rsid w:val="000D79E7"/>
    <w:rsid w:val="000E05B0"/>
    <w:rsid w:val="000E05DB"/>
    <w:rsid w:val="000E0A3A"/>
    <w:rsid w:val="000E1457"/>
    <w:rsid w:val="000E1926"/>
    <w:rsid w:val="000E1AC9"/>
    <w:rsid w:val="000E2079"/>
    <w:rsid w:val="000E2A22"/>
    <w:rsid w:val="000E38EC"/>
    <w:rsid w:val="000E47F2"/>
    <w:rsid w:val="000E563A"/>
    <w:rsid w:val="000E61E1"/>
    <w:rsid w:val="000E6F00"/>
    <w:rsid w:val="000E776B"/>
    <w:rsid w:val="000E7FA0"/>
    <w:rsid w:val="000F0055"/>
    <w:rsid w:val="000F2C12"/>
    <w:rsid w:val="000F42E3"/>
    <w:rsid w:val="000F4C8D"/>
    <w:rsid w:val="000F4F01"/>
    <w:rsid w:val="000F54BB"/>
    <w:rsid w:val="000F567A"/>
    <w:rsid w:val="000F5C0E"/>
    <w:rsid w:val="000F72E1"/>
    <w:rsid w:val="000F7D7F"/>
    <w:rsid w:val="0010037E"/>
    <w:rsid w:val="00101A76"/>
    <w:rsid w:val="00102187"/>
    <w:rsid w:val="001027EB"/>
    <w:rsid w:val="00102992"/>
    <w:rsid w:val="00103C9D"/>
    <w:rsid w:val="00104A95"/>
    <w:rsid w:val="00104B3F"/>
    <w:rsid w:val="00106D86"/>
    <w:rsid w:val="00106E8B"/>
    <w:rsid w:val="00107775"/>
    <w:rsid w:val="00110AB0"/>
    <w:rsid w:val="00110D7B"/>
    <w:rsid w:val="00111247"/>
    <w:rsid w:val="001112C5"/>
    <w:rsid w:val="00111CA0"/>
    <w:rsid w:val="00113429"/>
    <w:rsid w:val="0011344F"/>
    <w:rsid w:val="00113F2C"/>
    <w:rsid w:val="00114969"/>
    <w:rsid w:val="00114A82"/>
    <w:rsid w:val="0011520F"/>
    <w:rsid w:val="001160EE"/>
    <w:rsid w:val="00120312"/>
    <w:rsid w:val="001219FB"/>
    <w:rsid w:val="00122215"/>
    <w:rsid w:val="00122E80"/>
    <w:rsid w:val="00122F91"/>
    <w:rsid w:val="00123D8D"/>
    <w:rsid w:val="00124482"/>
    <w:rsid w:val="00124AD4"/>
    <w:rsid w:val="00125E56"/>
    <w:rsid w:val="00126A6B"/>
    <w:rsid w:val="00126BDA"/>
    <w:rsid w:val="00127150"/>
    <w:rsid w:val="00127549"/>
    <w:rsid w:val="001278AB"/>
    <w:rsid w:val="00130063"/>
    <w:rsid w:val="001303DD"/>
    <w:rsid w:val="0013077C"/>
    <w:rsid w:val="00130DB4"/>
    <w:rsid w:val="001311D9"/>
    <w:rsid w:val="0013150C"/>
    <w:rsid w:val="00131D31"/>
    <w:rsid w:val="00131F0F"/>
    <w:rsid w:val="001330DE"/>
    <w:rsid w:val="00133FBE"/>
    <w:rsid w:val="001343AD"/>
    <w:rsid w:val="00134AA9"/>
    <w:rsid w:val="00134E5F"/>
    <w:rsid w:val="001360BB"/>
    <w:rsid w:val="001378FF"/>
    <w:rsid w:val="00137AC9"/>
    <w:rsid w:val="00137B9A"/>
    <w:rsid w:val="00140817"/>
    <w:rsid w:val="0014095A"/>
    <w:rsid w:val="00140F2E"/>
    <w:rsid w:val="001414E5"/>
    <w:rsid w:val="00144516"/>
    <w:rsid w:val="00145BFB"/>
    <w:rsid w:val="0014666F"/>
    <w:rsid w:val="00147939"/>
    <w:rsid w:val="00147D2D"/>
    <w:rsid w:val="00150905"/>
    <w:rsid w:val="00150FBA"/>
    <w:rsid w:val="001514EE"/>
    <w:rsid w:val="001520CB"/>
    <w:rsid w:val="00152772"/>
    <w:rsid w:val="00153833"/>
    <w:rsid w:val="00153B3B"/>
    <w:rsid w:val="0015416B"/>
    <w:rsid w:val="001544AB"/>
    <w:rsid w:val="00154745"/>
    <w:rsid w:val="00154B1B"/>
    <w:rsid w:val="0015506C"/>
    <w:rsid w:val="00155233"/>
    <w:rsid w:val="00155518"/>
    <w:rsid w:val="0015558E"/>
    <w:rsid w:val="00155A38"/>
    <w:rsid w:val="0015632E"/>
    <w:rsid w:val="00157C17"/>
    <w:rsid w:val="001607F3"/>
    <w:rsid w:val="001609B5"/>
    <w:rsid w:val="0016128C"/>
    <w:rsid w:val="00161725"/>
    <w:rsid w:val="00161B16"/>
    <w:rsid w:val="00161EC6"/>
    <w:rsid w:val="001624B6"/>
    <w:rsid w:val="00162B6C"/>
    <w:rsid w:val="00163157"/>
    <w:rsid w:val="00163559"/>
    <w:rsid w:val="00163E99"/>
    <w:rsid w:val="00164599"/>
    <w:rsid w:val="00164C9C"/>
    <w:rsid w:val="001661AA"/>
    <w:rsid w:val="0016709E"/>
    <w:rsid w:val="00167712"/>
    <w:rsid w:val="001713D3"/>
    <w:rsid w:val="00171934"/>
    <w:rsid w:val="00173868"/>
    <w:rsid w:val="0017499F"/>
    <w:rsid w:val="0017576B"/>
    <w:rsid w:val="00176C55"/>
    <w:rsid w:val="00177FA3"/>
    <w:rsid w:val="00180D64"/>
    <w:rsid w:val="00181A1E"/>
    <w:rsid w:val="0018231E"/>
    <w:rsid w:val="0018265C"/>
    <w:rsid w:val="00183688"/>
    <w:rsid w:val="001844A6"/>
    <w:rsid w:val="0018467D"/>
    <w:rsid w:val="00184AC0"/>
    <w:rsid w:val="00184B6B"/>
    <w:rsid w:val="00184BFD"/>
    <w:rsid w:val="00184E22"/>
    <w:rsid w:val="00184F4E"/>
    <w:rsid w:val="001858AF"/>
    <w:rsid w:val="00185CCE"/>
    <w:rsid w:val="00186101"/>
    <w:rsid w:val="0018669F"/>
    <w:rsid w:val="00186A9D"/>
    <w:rsid w:val="00186CD5"/>
    <w:rsid w:val="00191C0C"/>
    <w:rsid w:val="00192022"/>
    <w:rsid w:val="0019296B"/>
    <w:rsid w:val="001938BA"/>
    <w:rsid w:val="00194953"/>
    <w:rsid w:val="00194D28"/>
    <w:rsid w:val="00196E4C"/>
    <w:rsid w:val="00197226"/>
    <w:rsid w:val="001972BA"/>
    <w:rsid w:val="0019738C"/>
    <w:rsid w:val="001975B2"/>
    <w:rsid w:val="001A00DB"/>
    <w:rsid w:val="001A04CE"/>
    <w:rsid w:val="001A10CF"/>
    <w:rsid w:val="001A192B"/>
    <w:rsid w:val="001A2446"/>
    <w:rsid w:val="001A2EEE"/>
    <w:rsid w:val="001A39FB"/>
    <w:rsid w:val="001A3BED"/>
    <w:rsid w:val="001A41B7"/>
    <w:rsid w:val="001A4589"/>
    <w:rsid w:val="001A4A2B"/>
    <w:rsid w:val="001A506D"/>
    <w:rsid w:val="001A602D"/>
    <w:rsid w:val="001A64D5"/>
    <w:rsid w:val="001A69BB"/>
    <w:rsid w:val="001A74D4"/>
    <w:rsid w:val="001A75CE"/>
    <w:rsid w:val="001A7B3D"/>
    <w:rsid w:val="001A7D42"/>
    <w:rsid w:val="001B01D7"/>
    <w:rsid w:val="001B0C47"/>
    <w:rsid w:val="001B13BD"/>
    <w:rsid w:val="001B1D37"/>
    <w:rsid w:val="001B20C3"/>
    <w:rsid w:val="001B2340"/>
    <w:rsid w:val="001B24A1"/>
    <w:rsid w:val="001B28A2"/>
    <w:rsid w:val="001B2D6F"/>
    <w:rsid w:val="001B30F8"/>
    <w:rsid w:val="001B3599"/>
    <w:rsid w:val="001B35CE"/>
    <w:rsid w:val="001B3738"/>
    <w:rsid w:val="001B42F0"/>
    <w:rsid w:val="001B4332"/>
    <w:rsid w:val="001B55D9"/>
    <w:rsid w:val="001B5611"/>
    <w:rsid w:val="001B5708"/>
    <w:rsid w:val="001B57A6"/>
    <w:rsid w:val="001B5D6D"/>
    <w:rsid w:val="001B5D75"/>
    <w:rsid w:val="001B5E1B"/>
    <w:rsid w:val="001B62F7"/>
    <w:rsid w:val="001B6D8A"/>
    <w:rsid w:val="001B6DD4"/>
    <w:rsid w:val="001B6E23"/>
    <w:rsid w:val="001B73EE"/>
    <w:rsid w:val="001B7B94"/>
    <w:rsid w:val="001B7C42"/>
    <w:rsid w:val="001C005C"/>
    <w:rsid w:val="001C0124"/>
    <w:rsid w:val="001C0850"/>
    <w:rsid w:val="001C1EB2"/>
    <w:rsid w:val="001C231A"/>
    <w:rsid w:val="001C2CDA"/>
    <w:rsid w:val="001C3668"/>
    <w:rsid w:val="001C4FBD"/>
    <w:rsid w:val="001C586F"/>
    <w:rsid w:val="001C5AF1"/>
    <w:rsid w:val="001C5F67"/>
    <w:rsid w:val="001C61F0"/>
    <w:rsid w:val="001C62DA"/>
    <w:rsid w:val="001C7943"/>
    <w:rsid w:val="001D0C28"/>
    <w:rsid w:val="001D1DE2"/>
    <w:rsid w:val="001D23E5"/>
    <w:rsid w:val="001D43EB"/>
    <w:rsid w:val="001D5292"/>
    <w:rsid w:val="001D5AA2"/>
    <w:rsid w:val="001D61CE"/>
    <w:rsid w:val="001D6600"/>
    <w:rsid w:val="001D6938"/>
    <w:rsid w:val="001D7242"/>
    <w:rsid w:val="001D7CF4"/>
    <w:rsid w:val="001E173B"/>
    <w:rsid w:val="001E21D9"/>
    <w:rsid w:val="001E2363"/>
    <w:rsid w:val="001E28AA"/>
    <w:rsid w:val="001E3220"/>
    <w:rsid w:val="001E36D2"/>
    <w:rsid w:val="001E5761"/>
    <w:rsid w:val="001E59CD"/>
    <w:rsid w:val="001E6090"/>
    <w:rsid w:val="001E6A53"/>
    <w:rsid w:val="001E6A98"/>
    <w:rsid w:val="001E7A2C"/>
    <w:rsid w:val="001E7F51"/>
    <w:rsid w:val="001F0CFF"/>
    <w:rsid w:val="001F0E7A"/>
    <w:rsid w:val="001F10A6"/>
    <w:rsid w:val="001F10BB"/>
    <w:rsid w:val="001F23EC"/>
    <w:rsid w:val="001F2959"/>
    <w:rsid w:val="001F2BFC"/>
    <w:rsid w:val="001F4654"/>
    <w:rsid w:val="001F5FF8"/>
    <w:rsid w:val="001F6344"/>
    <w:rsid w:val="001F72C8"/>
    <w:rsid w:val="001F79B8"/>
    <w:rsid w:val="001F7B94"/>
    <w:rsid w:val="00200244"/>
    <w:rsid w:val="00200706"/>
    <w:rsid w:val="00201AF3"/>
    <w:rsid w:val="00202D06"/>
    <w:rsid w:val="00203064"/>
    <w:rsid w:val="0020322A"/>
    <w:rsid w:val="0020329A"/>
    <w:rsid w:val="002032AA"/>
    <w:rsid w:val="00203549"/>
    <w:rsid w:val="00203834"/>
    <w:rsid w:val="002044D9"/>
    <w:rsid w:val="00204776"/>
    <w:rsid w:val="00204A93"/>
    <w:rsid w:val="0020501E"/>
    <w:rsid w:val="002055C5"/>
    <w:rsid w:val="00205FE1"/>
    <w:rsid w:val="002071E6"/>
    <w:rsid w:val="0020729D"/>
    <w:rsid w:val="002075EF"/>
    <w:rsid w:val="00207716"/>
    <w:rsid w:val="00207B7E"/>
    <w:rsid w:val="00207F26"/>
    <w:rsid w:val="002107AB"/>
    <w:rsid w:val="00211DC6"/>
    <w:rsid w:val="00212033"/>
    <w:rsid w:val="00212B27"/>
    <w:rsid w:val="00212CDE"/>
    <w:rsid w:val="00214265"/>
    <w:rsid w:val="00214993"/>
    <w:rsid w:val="00215619"/>
    <w:rsid w:val="0021655F"/>
    <w:rsid w:val="00216B24"/>
    <w:rsid w:val="00216BAA"/>
    <w:rsid w:val="00217736"/>
    <w:rsid w:val="002178BC"/>
    <w:rsid w:val="00217BE3"/>
    <w:rsid w:val="00220B02"/>
    <w:rsid w:val="00220BC8"/>
    <w:rsid w:val="00221811"/>
    <w:rsid w:val="00221F17"/>
    <w:rsid w:val="00222D6A"/>
    <w:rsid w:val="0022307E"/>
    <w:rsid w:val="0022312A"/>
    <w:rsid w:val="0022359C"/>
    <w:rsid w:val="0022422F"/>
    <w:rsid w:val="00224BDB"/>
    <w:rsid w:val="00226322"/>
    <w:rsid w:val="00226BB5"/>
    <w:rsid w:val="002270B8"/>
    <w:rsid w:val="002278F7"/>
    <w:rsid w:val="00227EAA"/>
    <w:rsid w:val="00231FE4"/>
    <w:rsid w:val="00232866"/>
    <w:rsid w:val="00232E96"/>
    <w:rsid w:val="0023474A"/>
    <w:rsid w:val="00234BAD"/>
    <w:rsid w:val="00234CDA"/>
    <w:rsid w:val="0023596A"/>
    <w:rsid w:val="00235A9F"/>
    <w:rsid w:val="00236DF8"/>
    <w:rsid w:val="00237185"/>
    <w:rsid w:val="00237EF2"/>
    <w:rsid w:val="002415B4"/>
    <w:rsid w:val="00241BD5"/>
    <w:rsid w:val="00241F51"/>
    <w:rsid w:val="00242122"/>
    <w:rsid w:val="0024231D"/>
    <w:rsid w:val="0024231F"/>
    <w:rsid w:val="0024274E"/>
    <w:rsid w:val="002436C8"/>
    <w:rsid w:val="002438B7"/>
    <w:rsid w:val="00245ED7"/>
    <w:rsid w:val="002462C8"/>
    <w:rsid w:val="00246612"/>
    <w:rsid w:val="0024661E"/>
    <w:rsid w:val="0024691F"/>
    <w:rsid w:val="002474D8"/>
    <w:rsid w:val="0024778E"/>
    <w:rsid w:val="00250241"/>
    <w:rsid w:val="002502BE"/>
    <w:rsid w:val="002502D4"/>
    <w:rsid w:val="00250E0D"/>
    <w:rsid w:val="00251F0F"/>
    <w:rsid w:val="00252005"/>
    <w:rsid w:val="00253232"/>
    <w:rsid w:val="00253C01"/>
    <w:rsid w:val="002566F9"/>
    <w:rsid w:val="00257419"/>
    <w:rsid w:val="002602B8"/>
    <w:rsid w:val="00260E65"/>
    <w:rsid w:val="00262539"/>
    <w:rsid w:val="00263749"/>
    <w:rsid w:val="00264BA7"/>
    <w:rsid w:val="00264C42"/>
    <w:rsid w:val="00264EE4"/>
    <w:rsid w:val="00264F67"/>
    <w:rsid w:val="002652E8"/>
    <w:rsid w:val="00265A3E"/>
    <w:rsid w:val="00267313"/>
    <w:rsid w:val="00270853"/>
    <w:rsid w:val="002708B8"/>
    <w:rsid w:val="00270BF2"/>
    <w:rsid w:val="00270D9F"/>
    <w:rsid w:val="00270FA9"/>
    <w:rsid w:val="00271DA5"/>
    <w:rsid w:val="00271DCF"/>
    <w:rsid w:val="002723B4"/>
    <w:rsid w:val="00272498"/>
    <w:rsid w:val="0027249D"/>
    <w:rsid w:val="002724D2"/>
    <w:rsid w:val="002733A1"/>
    <w:rsid w:val="002737F7"/>
    <w:rsid w:val="002768EF"/>
    <w:rsid w:val="00280393"/>
    <w:rsid w:val="002811A0"/>
    <w:rsid w:val="00281459"/>
    <w:rsid w:val="00282568"/>
    <w:rsid w:val="00282B99"/>
    <w:rsid w:val="00282F4C"/>
    <w:rsid w:val="002831F8"/>
    <w:rsid w:val="0028368A"/>
    <w:rsid w:val="002839D0"/>
    <w:rsid w:val="00284149"/>
    <w:rsid w:val="002846B7"/>
    <w:rsid w:val="00284786"/>
    <w:rsid w:val="00284A3E"/>
    <w:rsid w:val="00285114"/>
    <w:rsid w:val="00285E67"/>
    <w:rsid w:val="00286080"/>
    <w:rsid w:val="002860FE"/>
    <w:rsid w:val="00286270"/>
    <w:rsid w:val="002863C1"/>
    <w:rsid w:val="002865DB"/>
    <w:rsid w:val="00286610"/>
    <w:rsid w:val="00286C86"/>
    <w:rsid w:val="00286D1B"/>
    <w:rsid w:val="00290979"/>
    <w:rsid w:val="00292662"/>
    <w:rsid w:val="00292C24"/>
    <w:rsid w:val="00292D8C"/>
    <w:rsid w:val="00292F70"/>
    <w:rsid w:val="0029320F"/>
    <w:rsid w:val="0029349C"/>
    <w:rsid w:val="002936B5"/>
    <w:rsid w:val="00294161"/>
    <w:rsid w:val="00294482"/>
    <w:rsid w:val="00294825"/>
    <w:rsid w:val="0029540C"/>
    <w:rsid w:val="00296FB1"/>
    <w:rsid w:val="002A02C5"/>
    <w:rsid w:val="002A0341"/>
    <w:rsid w:val="002A035D"/>
    <w:rsid w:val="002A0852"/>
    <w:rsid w:val="002A1261"/>
    <w:rsid w:val="002A2137"/>
    <w:rsid w:val="002A2138"/>
    <w:rsid w:val="002A25D6"/>
    <w:rsid w:val="002A2BEF"/>
    <w:rsid w:val="002A398E"/>
    <w:rsid w:val="002A4061"/>
    <w:rsid w:val="002A4581"/>
    <w:rsid w:val="002A4771"/>
    <w:rsid w:val="002A486E"/>
    <w:rsid w:val="002A4A8A"/>
    <w:rsid w:val="002A4D11"/>
    <w:rsid w:val="002A4DC2"/>
    <w:rsid w:val="002A614A"/>
    <w:rsid w:val="002A6300"/>
    <w:rsid w:val="002A733C"/>
    <w:rsid w:val="002A7B0D"/>
    <w:rsid w:val="002A7D69"/>
    <w:rsid w:val="002B18D3"/>
    <w:rsid w:val="002B1B64"/>
    <w:rsid w:val="002B2740"/>
    <w:rsid w:val="002B3B3F"/>
    <w:rsid w:val="002B3E63"/>
    <w:rsid w:val="002B42DE"/>
    <w:rsid w:val="002B45A0"/>
    <w:rsid w:val="002B4C36"/>
    <w:rsid w:val="002B5EC4"/>
    <w:rsid w:val="002B76DF"/>
    <w:rsid w:val="002C220A"/>
    <w:rsid w:val="002C30F8"/>
    <w:rsid w:val="002C4008"/>
    <w:rsid w:val="002C5436"/>
    <w:rsid w:val="002C5616"/>
    <w:rsid w:val="002C6131"/>
    <w:rsid w:val="002C6DAB"/>
    <w:rsid w:val="002C7203"/>
    <w:rsid w:val="002C741E"/>
    <w:rsid w:val="002C781E"/>
    <w:rsid w:val="002D0523"/>
    <w:rsid w:val="002D09C7"/>
    <w:rsid w:val="002D1A7F"/>
    <w:rsid w:val="002D2827"/>
    <w:rsid w:val="002D4453"/>
    <w:rsid w:val="002D4850"/>
    <w:rsid w:val="002D4F22"/>
    <w:rsid w:val="002D6C0B"/>
    <w:rsid w:val="002D7189"/>
    <w:rsid w:val="002D7269"/>
    <w:rsid w:val="002D73BC"/>
    <w:rsid w:val="002E1394"/>
    <w:rsid w:val="002E1B89"/>
    <w:rsid w:val="002E223B"/>
    <w:rsid w:val="002E2EF1"/>
    <w:rsid w:val="002E3651"/>
    <w:rsid w:val="002E3F04"/>
    <w:rsid w:val="002E420A"/>
    <w:rsid w:val="002E47C7"/>
    <w:rsid w:val="002E4994"/>
    <w:rsid w:val="002E4DD9"/>
    <w:rsid w:val="002E513B"/>
    <w:rsid w:val="002E52E9"/>
    <w:rsid w:val="002E5438"/>
    <w:rsid w:val="002E5CF2"/>
    <w:rsid w:val="002E6DD1"/>
    <w:rsid w:val="002F2028"/>
    <w:rsid w:val="002F3252"/>
    <w:rsid w:val="002F3F51"/>
    <w:rsid w:val="002F4369"/>
    <w:rsid w:val="002F4804"/>
    <w:rsid w:val="002F495C"/>
    <w:rsid w:val="002F512E"/>
    <w:rsid w:val="002F54B3"/>
    <w:rsid w:val="002F70EE"/>
    <w:rsid w:val="002F7139"/>
    <w:rsid w:val="002F74CA"/>
    <w:rsid w:val="0030043E"/>
    <w:rsid w:val="00300D4A"/>
    <w:rsid w:val="00302069"/>
    <w:rsid w:val="00302DFA"/>
    <w:rsid w:val="00303228"/>
    <w:rsid w:val="00303845"/>
    <w:rsid w:val="0030391E"/>
    <w:rsid w:val="00304825"/>
    <w:rsid w:val="003050FB"/>
    <w:rsid w:val="00305225"/>
    <w:rsid w:val="0030525D"/>
    <w:rsid w:val="00305C77"/>
    <w:rsid w:val="00307582"/>
    <w:rsid w:val="003075F0"/>
    <w:rsid w:val="0031012D"/>
    <w:rsid w:val="003107C0"/>
    <w:rsid w:val="003109D7"/>
    <w:rsid w:val="00310CCF"/>
    <w:rsid w:val="00310D83"/>
    <w:rsid w:val="003121F9"/>
    <w:rsid w:val="00313679"/>
    <w:rsid w:val="00314635"/>
    <w:rsid w:val="003146B6"/>
    <w:rsid w:val="0031508C"/>
    <w:rsid w:val="00315564"/>
    <w:rsid w:val="00316AE7"/>
    <w:rsid w:val="00316D59"/>
    <w:rsid w:val="00317E5D"/>
    <w:rsid w:val="00321059"/>
    <w:rsid w:val="003216AB"/>
    <w:rsid w:val="00322E52"/>
    <w:rsid w:val="0032306D"/>
    <w:rsid w:val="00323684"/>
    <w:rsid w:val="00323A83"/>
    <w:rsid w:val="00324CB1"/>
    <w:rsid w:val="003254AC"/>
    <w:rsid w:val="003259DD"/>
    <w:rsid w:val="00326D02"/>
    <w:rsid w:val="00326FED"/>
    <w:rsid w:val="00327A75"/>
    <w:rsid w:val="0033019C"/>
    <w:rsid w:val="00330233"/>
    <w:rsid w:val="003308DE"/>
    <w:rsid w:val="00330D4D"/>
    <w:rsid w:val="00330E28"/>
    <w:rsid w:val="00330EA5"/>
    <w:rsid w:val="003324EC"/>
    <w:rsid w:val="003328F6"/>
    <w:rsid w:val="0033368B"/>
    <w:rsid w:val="00333F11"/>
    <w:rsid w:val="003346C4"/>
    <w:rsid w:val="00334AAC"/>
    <w:rsid w:val="003360E6"/>
    <w:rsid w:val="003360E8"/>
    <w:rsid w:val="00336A90"/>
    <w:rsid w:val="0033711B"/>
    <w:rsid w:val="00337241"/>
    <w:rsid w:val="003374A7"/>
    <w:rsid w:val="00337DAD"/>
    <w:rsid w:val="0034116D"/>
    <w:rsid w:val="0034129D"/>
    <w:rsid w:val="003419C1"/>
    <w:rsid w:val="00341A4F"/>
    <w:rsid w:val="00342D6C"/>
    <w:rsid w:val="00343716"/>
    <w:rsid w:val="00343C97"/>
    <w:rsid w:val="00344B64"/>
    <w:rsid w:val="003450C5"/>
    <w:rsid w:val="00345742"/>
    <w:rsid w:val="00345A89"/>
    <w:rsid w:val="00346128"/>
    <w:rsid w:val="003467A0"/>
    <w:rsid w:val="00350116"/>
    <w:rsid w:val="003524C2"/>
    <w:rsid w:val="00353BDB"/>
    <w:rsid w:val="00354DA4"/>
    <w:rsid w:val="00355C7B"/>
    <w:rsid w:val="00356539"/>
    <w:rsid w:val="00357091"/>
    <w:rsid w:val="003572F5"/>
    <w:rsid w:val="00361A19"/>
    <w:rsid w:val="00361B06"/>
    <w:rsid w:val="00362067"/>
    <w:rsid w:val="003620C1"/>
    <w:rsid w:val="00362F80"/>
    <w:rsid w:val="00363168"/>
    <w:rsid w:val="0036421D"/>
    <w:rsid w:val="00364C6B"/>
    <w:rsid w:val="00365163"/>
    <w:rsid w:val="00366876"/>
    <w:rsid w:val="0036689D"/>
    <w:rsid w:val="00366E7E"/>
    <w:rsid w:val="00366F32"/>
    <w:rsid w:val="003670BA"/>
    <w:rsid w:val="00367573"/>
    <w:rsid w:val="0036769F"/>
    <w:rsid w:val="003677DD"/>
    <w:rsid w:val="00372B05"/>
    <w:rsid w:val="00372CF4"/>
    <w:rsid w:val="003731A1"/>
    <w:rsid w:val="00373B75"/>
    <w:rsid w:val="0037412B"/>
    <w:rsid w:val="00374D79"/>
    <w:rsid w:val="0037567D"/>
    <w:rsid w:val="003756E5"/>
    <w:rsid w:val="0037691C"/>
    <w:rsid w:val="00376C71"/>
    <w:rsid w:val="00376ED4"/>
    <w:rsid w:val="003779BE"/>
    <w:rsid w:val="00380A7E"/>
    <w:rsid w:val="00380BE9"/>
    <w:rsid w:val="00380D1C"/>
    <w:rsid w:val="00382014"/>
    <w:rsid w:val="0038373C"/>
    <w:rsid w:val="00383749"/>
    <w:rsid w:val="003846D0"/>
    <w:rsid w:val="00384851"/>
    <w:rsid w:val="00385B12"/>
    <w:rsid w:val="003862A3"/>
    <w:rsid w:val="00387339"/>
    <w:rsid w:val="00387FE0"/>
    <w:rsid w:val="0039020A"/>
    <w:rsid w:val="00390362"/>
    <w:rsid w:val="003906B5"/>
    <w:rsid w:val="00390BD4"/>
    <w:rsid w:val="00391793"/>
    <w:rsid w:val="00392637"/>
    <w:rsid w:val="00392F2A"/>
    <w:rsid w:val="003933E9"/>
    <w:rsid w:val="00394132"/>
    <w:rsid w:val="003942A4"/>
    <w:rsid w:val="00394DBE"/>
    <w:rsid w:val="00394E35"/>
    <w:rsid w:val="00395D98"/>
    <w:rsid w:val="00395FAB"/>
    <w:rsid w:val="003977E7"/>
    <w:rsid w:val="00397E7F"/>
    <w:rsid w:val="003A00EC"/>
    <w:rsid w:val="003A03F6"/>
    <w:rsid w:val="003A07B0"/>
    <w:rsid w:val="003A0DE9"/>
    <w:rsid w:val="003A112A"/>
    <w:rsid w:val="003A16FD"/>
    <w:rsid w:val="003A1D9D"/>
    <w:rsid w:val="003A2186"/>
    <w:rsid w:val="003A4D29"/>
    <w:rsid w:val="003A568D"/>
    <w:rsid w:val="003A5E61"/>
    <w:rsid w:val="003A728F"/>
    <w:rsid w:val="003B074F"/>
    <w:rsid w:val="003B33AA"/>
    <w:rsid w:val="003B4555"/>
    <w:rsid w:val="003B4D22"/>
    <w:rsid w:val="003B5123"/>
    <w:rsid w:val="003B5B61"/>
    <w:rsid w:val="003B5F21"/>
    <w:rsid w:val="003B6280"/>
    <w:rsid w:val="003B62B0"/>
    <w:rsid w:val="003B6EFB"/>
    <w:rsid w:val="003B6F0A"/>
    <w:rsid w:val="003C1450"/>
    <w:rsid w:val="003C27B9"/>
    <w:rsid w:val="003C338B"/>
    <w:rsid w:val="003C385D"/>
    <w:rsid w:val="003C53BB"/>
    <w:rsid w:val="003C6082"/>
    <w:rsid w:val="003C73FD"/>
    <w:rsid w:val="003D0590"/>
    <w:rsid w:val="003D15FF"/>
    <w:rsid w:val="003D1C43"/>
    <w:rsid w:val="003D1D5E"/>
    <w:rsid w:val="003D2228"/>
    <w:rsid w:val="003D3913"/>
    <w:rsid w:val="003D41A4"/>
    <w:rsid w:val="003D481D"/>
    <w:rsid w:val="003D5287"/>
    <w:rsid w:val="003D601D"/>
    <w:rsid w:val="003D6273"/>
    <w:rsid w:val="003D70BC"/>
    <w:rsid w:val="003D75F1"/>
    <w:rsid w:val="003E06FB"/>
    <w:rsid w:val="003E0B32"/>
    <w:rsid w:val="003E11FD"/>
    <w:rsid w:val="003E221C"/>
    <w:rsid w:val="003E351D"/>
    <w:rsid w:val="003E36C2"/>
    <w:rsid w:val="003E4CFE"/>
    <w:rsid w:val="003E5E39"/>
    <w:rsid w:val="003E64C4"/>
    <w:rsid w:val="003E64C5"/>
    <w:rsid w:val="003E6539"/>
    <w:rsid w:val="003E654E"/>
    <w:rsid w:val="003E755D"/>
    <w:rsid w:val="003F0390"/>
    <w:rsid w:val="003F19C1"/>
    <w:rsid w:val="003F1AE7"/>
    <w:rsid w:val="003F1D2F"/>
    <w:rsid w:val="003F2936"/>
    <w:rsid w:val="003F2DBD"/>
    <w:rsid w:val="003F34A4"/>
    <w:rsid w:val="003F3E1C"/>
    <w:rsid w:val="003F3F7C"/>
    <w:rsid w:val="003F458E"/>
    <w:rsid w:val="003F460F"/>
    <w:rsid w:val="003F50F2"/>
    <w:rsid w:val="003F5506"/>
    <w:rsid w:val="003F5DB0"/>
    <w:rsid w:val="003F648D"/>
    <w:rsid w:val="003F67DE"/>
    <w:rsid w:val="003F745F"/>
    <w:rsid w:val="00400422"/>
    <w:rsid w:val="004005F5"/>
    <w:rsid w:val="00400BF9"/>
    <w:rsid w:val="00401642"/>
    <w:rsid w:val="00402448"/>
    <w:rsid w:val="004026C6"/>
    <w:rsid w:val="004041F3"/>
    <w:rsid w:val="00404BAF"/>
    <w:rsid w:val="00404E29"/>
    <w:rsid w:val="004050F2"/>
    <w:rsid w:val="004055F3"/>
    <w:rsid w:val="0040580E"/>
    <w:rsid w:val="00405AF2"/>
    <w:rsid w:val="00406207"/>
    <w:rsid w:val="004075AF"/>
    <w:rsid w:val="00410337"/>
    <w:rsid w:val="0041181D"/>
    <w:rsid w:val="00411920"/>
    <w:rsid w:val="0041305B"/>
    <w:rsid w:val="0041347C"/>
    <w:rsid w:val="00413574"/>
    <w:rsid w:val="00413E82"/>
    <w:rsid w:val="00414047"/>
    <w:rsid w:val="00414060"/>
    <w:rsid w:val="00414CB0"/>
    <w:rsid w:val="00414F86"/>
    <w:rsid w:val="0041553E"/>
    <w:rsid w:val="00415F74"/>
    <w:rsid w:val="004167EC"/>
    <w:rsid w:val="004167F7"/>
    <w:rsid w:val="00416D1C"/>
    <w:rsid w:val="004176ED"/>
    <w:rsid w:val="00417A6A"/>
    <w:rsid w:val="00417CF3"/>
    <w:rsid w:val="004202C0"/>
    <w:rsid w:val="004202FE"/>
    <w:rsid w:val="00420761"/>
    <w:rsid w:val="00420A45"/>
    <w:rsid w:val="00420E03"/>
    <w:rsid w:val="004210A2"/>
    <w:rsid w:val="004216D7"/>
    <w:rsid w:val="004224B0"/>
    <w:rsid w:val="004234E6"/>
    <w:rsid w:val="00424128"/>
    <w:rsid w:val="00425AEE"/>
    <w:rsid w:val="00430C78"/>
    <w:rsid w:val="00432B6D"/>
    <w:rsid w:val="00434578"/>
    <w:rsid w:val="0043486F"/>
    <w:rsid w:val="00434874"/>
    <w:rsid w:val="004365D6"/>
    <w:rsid w:val="00437279"/>
    <w:rsid w:val="004375DB"/>
    <w:rsid w:val="00440E63"/>
    <w:rsid w:val="00441608"/>
    <w:rsid w:val="00441910"/>
    <w:rsid w:val="0044293C"/>
    <w:rsid w:val="00442C02"/>
    <w:rsid w:val="00443592"/>
    <w:rsid w:val="00445E3C"/>
    <w:rsid w:val="00445EA1"/>
    <w:rsid w:val="00446715"/>
    <w:rsid w:val="0044762E"/>
    <w:rsid w:val="0045010B"/>
    <w:rsid w:val="00450281"/>
    <w:rsid w:val="004502B3"/>
    <w:rsid w:val="0045082C"/>
    <w:rsid w:val="00452222"/>
    <w:rsid w:val="00452EA6"/>
    <w:rsid w:val="00452FB0"/>
    <w:rsid w:val="0045309D"/>
    <w:rsid w:val="0045450B"/>
    <w:rsid w:val="00456238"/>
    <w:rsid w:val="004570EB"/>
    <w:rsid w:val="0045772B"/>
    <w:rsid w:val="00457738"/>
    <w:rsid w:val="00460559"/>
    <w:rsid w:val="004619A1"/>
    <w:rsid w:val="004623C2"/>
    <w:rsid w:val="004630A2"/>
    <w:rsid w:val="0046355C"/>
    <w:rsid w:val="00463E87"/>
    <w:rsid w:val="00464D6F"/>
    <w:rsid w:val="00465450"/>
    <w:rsid w:val="00467E31"/>
    <w:rsid w:val="00470F94"/>
    <w:rsid w:val="00473CA0"/>
    <w:rsid w:val="00481031"/>
    <w:rsid w:val="0048184D"/>
    <w:rsid w:val="00482DEA"/>
    <w:rsid w:val="004834F5"/>
    <w:rsid w:val="00483C28"/>
    <w:rsid w:val="00483E76"/>
    <w:rsid w:val="00484C46"/>
    <w:rsid w:val="00485365"/>
    <w:rsid w:val="0048561E"/>
    <w:rsid w:val="00486A94"/>
    <w:rsid w:val="0048709B"/>
    <w:rsid w:val="004905ED"/>
    <w:rsid w:val="00492423"/>
    <w:rsid w:val="0049251F"/>
    <w:rsid w:val="004928A4"/>
    <w:rsid w:val="0049439C"/>
    <w:rsid w:val="004949AA"/>
    <w:rsid w:val="00495E7E"/>
    <w:rsid w:val="0049650D"/>
    <w:rsid w:val="004965DB"/>
    <w:rsid w:val="00496F93"/>
    <w:rsid w:val="0049702A"/>
    <w:rsid w:val="00497063"/>
    <w:rsid w:val="00497714"/>
    <w:rsid w:val="004A0E42"/>
    <w:rsid w:val="004A3189"/>
    <w:rsid w:val="004A491F"/>
    <w:rsid w:val="004A52DF"/>
    <w:rsid w:val="004A5BD5"/>
    <w:rsid w:val="004A5F7F"/>
    <w:rsid w:val="004A6C6A"/>
    <w:rsid w:val="004A6D2C"/>
    <w:rsid w:val="004A731D"/>
    <w:rsid w:val="004B0711"/>
    <w:rsid w:val="004B2C34"/>
    <w:rsid w:val="004B39C0"/>
    <w:rsid w:val="004B3BA7"/>
    <w:rsid w:val="004B456A"/>
    <w:rsid w:val="004B48E5"/>
    <w:rsid w:val="004B4D0D"/>
    <w:rsid w:val="004B5225"/>
    <w:rsid w:val="004B53F7"/>
    <w:rsid w:val="004B5D36"/>
    <w:rsid w:val="004B6622"/>
    <w:rsid w:val="004B6C30"/>
    <w:rsid w:val="004B6C67"/>
    <w:rsid w:val="004B6CB6"/>
    <w:rsid w:val="004B7670"/>
    <w:rsid w:val="004C0285"/>
    <w:rsid w:val="004C0B5B"/>
    <w:rsid w:val="004C0E81"/>
    <w:rsid w:val="004C12A9"/>
    <w:rsid w:val="004C179B"/>
    <w:rsid w:val="004C1E85"/>
    <w:rsid w:val="004C2A50"/>
    <w:rsid w:val="004C3023"/>
    <w:rsid w:val="004C317A"/>
    <w:rsid w:val="004C398E"/>
    <w:rsid w:val="004C56C1"/>
    <w:rsid w:val="004C59A2"/>
    <w:rsid w:val="004C59A4"/>
    <w:rsid w:val="004C5C4C"/>
    <w:rsid w:val="004C7458"/>
    <w:rsid w:val="004C74DC"/>
    <w:rsid w:val="004D0E24"/>
    <w:rsid w:val="004D1370"/>
    <w:rsid w:val="004D2069"/>
    <w:rsid w:val="004D24F8"/>
    <w:rsid w:val="004D2C90"/>
    <w:rsid w:val="004D3239"/>
    <w:rsid w:val="004D328C"/>
    <w:rsid w:val="004D36D5"/>
    <w:rsid w:val="004D3CDB"/>
    <w:rsid w:val="004D3EAC"/>
    <w:rsid w:val="004D4CC5"/>
    <w:rsid w:val="004D5EDF"/>
    <w:rsid w:val="004D6235"/>
    <w:rsid w:val="004D653F"/>
    <w:rsid w:val="004D67F2"/>
    <w:rsid w:val="004D7828"/>
    <w:rsid w:val="004D7F36"/>
    <w:rsid w:val="004E12F0"/>
    <w:rsid w:val="004E17EB"/>
    <w:rsid w:val="004E58D4"/>
    <w:rsid w:val="004E6CFB"/>
    <w:rsid w:val="004E7258"/>
    <w:rsid w:val="004E7C59"/>
    <w:rsid w:val="004F0110"/>
    <w:rsid w:val="004F1BB9"/>
    <w:rsid w:val="004F224A"/>
    <w:rsid w:val="004F27F9"/>
    <w:rsid w:val="004F319A"/>
    <w:rsid w:val="004F37C6"/>
    <w:rsid w:val="004F4749"/>
    <w:rsid w:val="004F4D05"/>
    <w:rsid w:val="004F5546"/>
    <w:rsid w:val="004F6BAC"/>
    <w:rsid w:val="004F7D63"/>
    <w:rsid w:val="00500537"/>
    <w:rsid w:val="00500884"/>
    <w:rsid w:val="0050110B"/>
    <w:rsid w:val="00501824"/>
    <w:rsid w:val="00501C63"/>
    <w:rsid w:val="005020D0"/>
    <w:rsid w:val="00502968"/>
    <w:rsid w:val="00502C4A"/>
    <w:rsid w:val="00503BBD"/>
    <w:rsid w:val="0050468A"/>
    <w:rsid w:val="00505315"/>
    <w:rsid w:val="00507068"/>
    <w:rsid w:val="005115E2"/>
    <w:rsid w:val="00511881"/>
    <w:rsid w:val="00511BCC"/>
    <w:rsid w:val="00512097"/>
    <w:rsid w:val="005123AF"/>
    <w:rsid w:val="00512683"/>
    <w:rsid w:val="005126BD"/>
    <w:rsid w:val="00512722"/>
    <w:rsid w:val="00513369"/>
    <w:rsid w:val="00513849"/>
    <w:rsid w:val="0051498A"/>
    <w:rsid w:val="0051499D"/>
    <w:rsid w:val="00514F82"/>
    <w:rsid w:val="00515B70"/>
    <w:rsid w:val="00515D36"/>
    <w:rsid w:val="00517E1E"/>
    <w:rsid w:val="0052007C"/>
    <w:rsid w:val="0052057C"/>
    <w:rsid w:val="00521634"/>
    <w:rsid w:val="00521701"/>
    <w:rsid w:val="005218E2"/>
    <w:rsid w:val="00521EA4"/>
    <w:rsid w:val="00523C21"/>
    <w:rsid w:val="005241FF"/>
    <w:rsid w:val="00524230"/>
    <w:rsid w:val="0052483B"/>
    <w:rsid w:val="0052673F"/>
    <w:rsid w:val="00527667"/>
    <w:rsid w:val="00527689"/>
    <w:rsid w:val="005304E6"/>
    <w:rsid w:val="005309F5"/>
    <w:rsid w:val="00531237"/>
    <w:rsid w:val="005312A8"/>
    <w:rsid w:val="00531BBD"/>
    <w:rsid w:val="00531DD7"/>
    <w:rsid w:val="00532383"/>
    <w:rsid w:val="005326B0"/>
    <w:rsid w:val="00532877"/>
    <w:rsid w:val="00532A88"/>
    <w:rsid w:val="00532B2E"/>
    <w:rsid w:val="0053337A"/>
    <w:rsid w:val="00534A63"/>
    <w:rsid w:val="00535B0D"/>
    <w:rsid w:val="00535FBB"/>
    <w:rsid w:val="00536583"/>
    <w:rsid w:val="005369C3"/>
    <w:rsid w:val="00537793"/>
    <w:rsid w:val="00537C69"/>
    <w:rsid w:val="00537CC4"/>
    <w:rsid w:val="00540072"/>
    <w:rsid w:val="00540812"/>
    <w:rsid w:val="005408EB"/>
    <w:rsid w:val="00540A1B"/>
    <w:rsid w:val="00542013"/>
    <w:rsid w:val="00542574"/>
    <w:rsid w:val="00543989"/>
    <w:rsid w:val="005443AF"/>
    <w:rsid w:val="005447BB"/>
    <w:rsid w:val="00545231"/>
    <w:rsid w:val="00545507"/>
    <w:rsid w:val="00547333"/>
    <w:rsid w:val="005516C0"/>
    <w:rsid w:val="00551F24"/>
    <w:rsid w:val="005524B0"/>
    <w:rsid w:val="005528EE"/>
    <w:rsid w:val="005534D9"/>
    <w:rsid w:val="00553570"/>
    <w:rsid w:val="005539EF"/>
    <w:rsid w:val="00554351"/>
    <w:rsid w:val="0055503B"/>
    <w:rsid w:val="0055519D"/>
    <w:rsid w:val="005553EE"/>
    <w:rsid w:val="0055587F"/>
    <w:rsid w:val="00555A56"/>
    <w:rsid w:val="005568EA"/>
    <w:rsid w:val="00557C8B"/>
    <w:rsid w:val="00557E55"/>
    <w:rsid w:val="005609A7"/>
    <w:rsid w:val="00561408"/>
    <w:rsid w:val="00561967"/>
    <w:rsid w:val="00562388"/>
    <w:rsid w:val="005642C8"/>
    <w:rsid w:val="00564A1E"/>
    <w:rsid w:val="00564BAB"/>
    <w:rsid w:val="00565193"/>
    <w:rsid w:val="00565C96"/>
    <w:rsid w:val="005661C2"/>
    <w:rsid w:val="005661DE"/>
    <w:rsid w:val="00566D36"/>
    <w:rsid w:val="005675B2"/>
    <w:rsid w:val="00567A99"/>
    <w:rsid w:val="0057063F"/>
    <w:rsid w:val="005711CC"/>
    <w:rsid w:val="00571D8D"/>
    <w:rsid w:val="00572374"/>
    <w:rsid w:val="005726B9"/>
    <w:rsid w:val="00575856"/>
    <w:rsid w:val="005761C7"/>
    <w:rsid w:val="00577750"/>
    <w:rsid w:val="00577AFD"/>
    <w:rsid w:val="00581A14"/>
    <w:rsid w:val="00582A89"/>
    <w:rsid w:val="00582F71"/>
    <w:rsid w:val="00583226"/>
    <w:rsid w:val="005832E5"/>
    <w:rsid w:val="00583A72"/>
    <w:rsid w:val="00583C1A"/>
    <w:rsid w:val="0058431F"/>
    <w:rsid w:val="0058579B"/>
    <w:rsid w:val="00585E23"/>
    <w:rsid w:val="0058637F"/>
    <w:rsid w:val="00586DC9"/>
    <w:rsid w:val="00590598"/>
    <w:rsid w:val="005909E6"/>
    <w:rsid w:val="005917D5"/>
    <w:rsid w:val="005918A1"/>
    <w:rsid w:val="005919DF"/>
    <w:rsid w:val="00592659"/>
    <w:rsid w:val="0059281D"/>
    <w:rsid w:val="00592859"/>
    <w:rsid w:val="00592F6D"/>
    <w:rsid w:val="0059461C"/>
    <w:rsid w:val="00594E35"/>
    <w:rsid w:val="005957A3"/>
    <w:rsid w:val="00595909"/>
    <w:rsid w:val="00595C8A"/>
    <w:rsid w:val="00595F9F"/>
    <w:rsid w:val="005972CD"/>
    <w:rsid w:val="00597524"/>
    <w:rsid w:val="005975E1"/>
    <w:rsid w:val="005A05E9"/>
    <w:rsid w:val="005A11A7"/>
    <w:rsid w:val="005A154A"/>
    <w:rsid w:val="005A1702"/>
    <w:rsid w:val="005A1DE4"/>
    <w:rsid w:val="005A3591"/>
    <w:rsid w:val="005A481D"/>
    <w:rsid w:val="005A4DB9"/>
    <w:rsid w:val="005A5C00"/>
    <w:rsid w:val="005A6C90"/>
    <w:rsid w:val="005A78B3"/>
    <w:rsid w:val="005A7A43"/>
    <w:rsid w:val="005A7CF3"/>
    <w:rsid w:val="005A7E21"/>
    <w:rsid w:val="005B11EB"/>
    <w:rsid w:val="005B3735"/>
    <w:rsid w:val="005B4A68"/>
    <w:rsid w:val="005B7372"/>
    <w:rsid w:val="005B7EB3"/>
    <w:rsid w:val="005C014D"/>
    <w:rsid w:val="005C1FB1"/>
    <w:rsid w:val="005C236A"/>
    <w:rsid w:val="005C2C9D"/>
    <w:rsid w:val="005C3682"/>
    <w:rsid w:val="005C3FBB"/>
    <w:rsid w:val="005C4328"/>
    <w:rsid w:val="005C4945"/>
    <w:rsid w:val="005C53E2"/>
    <w:rsid w:val="005C5AF0"/>
    <w:rsid w:val="005C6130"/>
    <w:rsid w:val="005C67BB"/>
    <w:rsid w:val="005C7356"/>
    <w:rsid w:val="005C74EC"/>
    <w:rsid w:val="005C7771"/>
    <w:rsid w:val="005D00E9"/>
    <w:rsid w:val="005D0516"/>
    <w:rsid w:val="005D0659"/>
    <w:rsid w:val="005D06C4"/>
    <w:rsid w:val="005D0A30"/>
    <w:rsid w:val="005D1C29"/>
    <w:rsid w:val="005D203B"/>
    <w:rsid w:val="005D2587"/>
    <w:rsid w:val="005D2845"/>
    <w:rsid w:val="005D3CAA"/>
    <w:rsid w:val="005D4EB4"/>
    <w:rsid w:val="005D540E"/>
    <w:rsid w:val="005D54F8"/>
    <w:rsid w:val="005D5C4E"/>
    <w:rsid w:val="005D5C70"/>
    <w:rsid w:val="005D5D9A"/>
    <w:rsid w:val="005D5E2E"/>
    <w:rsid w:val="005D5E9A"/>
    <w:rsid w:val="005D5EFB"/>
    <w:rsid w:val="005D5F66"/>
    <w:rsid w:val="005D7186"/>
    <w:rsid w:val="005E0B21"/>
    <w:rsid w:val="005E0EF9"/>
    <w:rsid w:val="005E121C"/>
    <w:rsid w:val="005E1D14"/>
    <w:rsid w:val="005E2AC0"/>
    <w:rsid w:val="005E2D48"/>
    <w:rsid w:val="005E37EC"/>
    <w:rsid w:val="005E3DDD"/>
    <w:rsid w:val="005E4123"/>
    <w:rsid w:val="005E4B99"/>
    <w:rsid w:val="005E527E"/>
    <w:rsid w:val="005E5836"/>
    <w:rsid w:val="005E5879"/>
    <w:rsid w:val="005E5DE6"/>
    <w:rsid w:val="005E6804"/>
    <w:rsid w:val="005E6E51"/>
    <w:rsid w:val="005E7089"/>
    <w:rsid w:val="005E7BE8"/>
    <w:rsid w:val="005E7FB3"/>
    <w:rsid w:val="005F0DA7"/>
    <w:rsid w:val="005F10F1"/>
    <w:rsid w:val="005F1CDD"/>
    <w:rsid w:val="005F2170"/>
    <w:rsid w:val="005F386A"/>
    <w:rsid w:val="005F3AA4"/>
    <w:rsid w:val="005F3DA7"/>
    <w:rsid w:val="005F4271"/>
    <w:rsid w:val="005F43C8"/>
    <w:rsid w:val="005F4A0D"/>
    <w:rsid w:val="005F5899"/>
    <w:rsid w:val="005F5B4B"/>
    <w:rsid w:val="005F60E1"/>
    <w:rsid w:val="005F6320"/>
    <w:rsid w:val="005F74A4"/>
    <w:rsid w:val="005F74E0"/>
    <w:rsid w:val="00601F0F"/>
    <w:rsid w:val="00602212"/>
    <w:rsid w:val="00602D66"/>
    <w:rsid w:val="00602FDF"/>
    <w:rsid w:val="00603FCB"/>
    <w:rsid w:val="00604BE7"/>
    <w:rsid w:val="006052D3"/>
    <w:rsid w:val="006052EE"/>
    <w:rsid w:val="00605B9C"/>
    <w:rsid w:val="00605D94"/>
    <w:rsid w:val="00605FD3"/>
    <w:rsid w:val="00606138"/>
    <w:rsid w:val="00606819"/>
    <w:rsid w:val="00606BFF"/>
    <w:rsid w:val="00606F78"/>
    <w:rsid w:val="00607513"/>
    <w:rsid w:val="00607A9D"/>
    <w:rsid w:val="00610191"/>
    <w:rsid w:val="0061076E"/>
    <w:rsid w:val="00610DDD"/>
    <w:rsid w:val="0061160B"/>
    <w:rsid w:val="006116D8"/>
    <w:rsid w:val="00612323"/>
    <w:rsid w:val="006126CA"/>
    <w:rsid w:val="0061342A"/>
    <w:rsid w:val="006134B8"/>
    <w:rsid w:val="00613A52"/>
    <w:rsid w:val="00615DDD"/>
    <w:rsid w:val="00616F77"/>
    <w:rsid w:val="006170EB"/>
    <w:rsid w:val="00617E85"/>
    <w:rsid w:val="00620A50"/>
    <w:rsid w:val="00621034"/>
    <w:rsid w:val="00621681"/>
    <w:rsid w:val="0062176A"/>
    <w:rsid w:val="006219F1"/>
    <w:rsid w:val="00622D3B"/>
    <w:rsid w:val="00624EAC"/>
    <w:rsid w:val="00625291"/>
    <w:rsid w:val="00625386"/>
    <w:rsid w:val="006259F8"/>
    <w:rsid w:val="006261F1"/>
    <w:rsid w:val="00626F3E"/>
    <w:rsid w:val="0062710E"/>
    <w:rsid w:val="00627EC6"/>
    <w:rsid w:val="006307B3"/>
    <w:rsid w:val="00630901"/>
    <w:rsid w:val="00630D5D"/>
    <w:rsid w:val="00631CF7"/>
    <w:rsid w:val="00632122"/>
    <w:rsid w:val="0063230A"/>
    <w:rsid w:val="006326ED"/>
    <w:rsid w:val="00632A52"/>
    <w:rsid w:val="00633D80"/>
    <w:rsid w:val="00634207"/>
    <w:rsid w:val="006351B9"/>
    <w:rsid w:val="0063529B"/>
    <w:rsid w:val="00635860"/>
    <w:rsid w:val="00635870"/>
    <w:rsid w:val="006359A0"/>
    <w:rsid w:val="00635C06"/>
    <w:rsid w:val="00636939"/>
    <w:rsid w:val="00636F87"/>
    <w:rsid w:val="00637380"/>
    <w:rsid w:val="006374C5"/>
    <w:rsid w:val="00637BEB"/>
    <w:rsid w:val="006410BD"/>
    <w:rsid w:val="006413F8"/>
    <w:rsid w:val="0064145E"/>
    <w:rsid w:val="00641FB6"/>
    <w:rsid w:val="00642889"/>
    <w:rsid w:val="00643182"/>
    <w:rsid w:val="006438F8"/>
    <w:rsid w:val="00645146"/>
    <w:rsid w:val="00645325"/>
    <w:rsid w:val="00645470"/>
    <w:rsid w:val="006467E9"/>
    <w:rsid w:val="0064686E"/>
    <w:rsid w:val="00646F55"/>
    <w:rsid w:val="00647B5E"/>
    <w:rsid w:val="00650E25"/>
    <w:rsid w:val="0065177A"/>
    <w:rsid w:val="00651983"/>
    <w:rsid w:val="00651D0A"/>
    <w:rsid w:val="0065204E"/>
    <w:rsid w:val="00652AB1"/>
    <w:rsid w:val="00653377"/>
    <w:rsid w:val="00653A46"/>
    <w:rsid w:val="00655906"/>
    <w:rsid w:val="00656A73"/>
    <w:rsid w:val="00656D93"/>
    <w:rsid w:val="00656EB6"/>
    <w:rsid w:val="00657702"/>
    <w:rsid w:val="0066198A"/>
    <w:rsid w:val="00662BED"/>
    <w:rsid w:val="006639CE"/>
    <w:rsid w:val="006652C8"/>
    <w:rsid w:val="006653E1"/>
    <w:rsid w:val="006661D9"/>
    <w:rsid w:val="0067032B"/>
    <w:rsid w:val="006713DF"/>
    <w:rsid w:val="006721C8"/>
    <w:rsid w:val="00672B95"/>
    <w:rsid w:val="006748C5"/>
    <w:rsid w:val="00674C51"/>
    <w:rsid w:val="006759AD"/>
    <w:rsid w:val="00675D09"/>
    <w:rsid w:val="00676ABD"/>
    <w:rsid w:val="006807C4"/>
    <w:rsid w:val="00680D04"/>
    <w:rsid w:val="00681410"/>
    <w:rsid w:val="00681510"/>
    <w:rsid w:val="00681B56"/>
    <w:rsid w:val="006832FE"/>
    <w:rsid w:val="00683720"/>
    <w:rsid w:val="0068394A"/>
    <w:rsid w:val="00684673"/>
    <w:rsid w:val="00685190"/>
    <w:rsid w:val="00685E44"/>
    <w:rsid w:val="0068640A"/>
    <w:rsid w:val="00687104"/>
    <w:rsid w:val="0068768E"/>
    <w:rsid w:val="00687A85"/>
    <w:rsid w:val="00687CB0"/>
    <w:rsid w:val="00690325"/>
    <w:rsid w:val="006906C3"/>
    <w:rsid w:val="00690D15"/>
    <w:rsid w:val="00692EED"/>
    <w:rsid w:val="00693A81"/>
    <w:rsid w:val="00693CA8"/>
    <w:rsid w:val="00695429"/>
    <w:rsid w:val="00696021"/>
    <w:rsid w:val="00697DE2"/>
    <w:rsid w:val="006A15A2"/>
    <w:rsid w:val="006A205F"/>
    <w:rsid w:val="006A2192"/>
    <w:rsid w:val="006A496E"/>
    <w:rsid w:val="006A6113"/>
    <w:rsid w:val="006A79C3"/>
    <w:rsid w:val="006A7D10"/>
    <w:rsid w:val="006B054A"/>
    <w:rsid w:val="006B06CF"/>
    <w:rsid w:val="006B080F"/>
    <w:rsid w:val="006B09B2"/>
    <w:rsid w:val="006B1097"/>
    <w:rsid w:val="006B1277"/>
    <w:rsid w:val="006B1910"/>
    <w:rsid w:val="006B28E5"/>
    <w:rsid w:val="006B2ECA"/>
    <w:rsid w:val="006B35DC"/>
    <w:rsid w:val="006B48F4"/>
    <w:rsid w:val="006B5AB6"/>
    <w:rsid w:val="006B5BDB"/>
    <w:rsid w:val="006B5DB2"/>
    <w:rsid w:val="006B6AB7"/>
    <w:rsid w:val="006B74D1"/>
    <w:rsid w:val="006B74F9"/>
    <w:rsid w:val="006B7BFC"/>
    <w:rsid w:val="006C0D82"/>
    <w:rsid w:val="006C0FAC"/>
    <w:rsid w:val="006C2B9C"/>
    <w:rsid w:val="006C3394"/>
    <w:rsid w:val="006C4874"/>
    <w:rsid w:val="006C54DB"/>
    <w:rsid w:val="006C55EF"/>
    <w:rsid w:val="006C58EF"/>
    <w:rsid w:val="006C5A6D"/>
    <w:rsid w:val="006C5FDE"/>
    <w:rsid w:val="006C7828"/>
    <w:rsid w:val="006C79D3"/>
    <w:rsid w:val="006D0E55"/>
    <w:rsid w:val="006D170B"/>
    <w:rsid w:val="006D1A0B"/>
    <w:rsid w:val="006D1D32"/>
    <w:rsid w:val="006D21DD"/>
    <w:rsid w:val="006D27B4"/>
    <w:rsid w:val="006D2C9E"/>
    <w:rsid w:val="006D2CCD"/>
    <w:rsid w:val="006D35CE"/>
    <w:rsid w:val="006D36DD"/>
    <w:rsid w:val="006D3A79"/>
    <w:rsid w:val="006D3A98"/>
    <w:rsid w:val="006D3ACB"/>
    <w:rsid w:val="006D3B6B"/>
    <w:rsid w:val="006D3C3D"/>
    <w:rsid w:val="006D3C64"/>
    <w:rsid w:val="006D4AA8"/>
    <w:rsid w:val="006D4F7F"/>
    <w:rsid w:val="006D5430"/>
    <w:rsid w:val="006D5548"/>
    <w:rsid w:val="006D5C61"/>
    <w:rsid w:val="006D6450"/>
    <w:rsid w:val="006D6DFC"/>
    <w:rsid w:val="006D75CA"/>
    <w:rsid w:val="006D77D7"/>
    <w:rsid w:val="006D7A5C"/>
    <w:rsid w:val="006E01C0"/>
    <w:rsid w:val="006E1057"/>
    <w:rsid w:val="006E2770"/>
    <w:rsid w:val="006E281B"/>
    <w:rsid w:val="006E35EB"/>
    <w:rsid w:val="006E3810"/>
    <w:rsid w:val="006E3FEB"/>
    <w:rsid w:val="006E4E07"/>
    <w:rsid w:val="006E5835"/>
    <w:rsid w:val="006E6874"/>
    <w:rsid w:val="006E6C52"/>
    <w:rsid w:val="006E751A"/>
    <w:rsid w:val="006E76E4"/>
    <w:rsid w:val="006E7C0D"/>
    <w:rsid w:val="006F02B4"/>
    <w:rsid w:val="006F0613"/>
    <w:rsid w:val="006F068C"/>
    <w:rsid w:val="006F1256"/>
    <w:rsid w:val="006F23D1"/>
    <w:rsid w:val="006F3481"/>
    <w:rsid w:val="006F3E73"/>
    <w:rsid w:val="006F4A30"/>
    <w:rsid w:val="006F4B0F"/>
    <w:rsid w:val="006F594D"/>
    <w:rsid w:val="006F5E06"/>
    <w:rsid w:val="006F7523"/>
    <w:rsid w:val="006F7A20"/>
    <w:rsid w:val="006F7AC6"/>
    <w:rsid w:val="007010A8"/>
    <w:rsid w:val="00701A5D"/>
    <w:rsid w:val="00702CE8"/>
    <w:rsid w:val="00703607"/>
    <w:rsid w:val="007043D1"/>
    <w:rsid w:val="007044CB"/>
    <w:rsid w:val="00706524"/>
    <w:rsid w:val="0070735F"/>
    <w:rsid w:val="00710088"/>
    <w:rsid w:val="007102B0"/>
    <w:rsid w:val="0071080C"/>
    <w:rsid w:val="00711831"/>
    <w:rsid w:val="0071301F"/>
    <w:rsid w:val="0071507E"/>
    <w:rsid w:val="007154BB"/>
    <w:rsid w:val="00715660"/>
    <w:rsid w:val="007158FB"/>
    <w:rsid w:val="00716274"/>
    <w:rsid w:val="007167CF"/>
    <w:rsid w:val="00720285"/>
    <w:rsid w:val="007202C2"/>
    <w:rsid w:val="00720749"/>
    <w:rsid w:val="00723C67"/>
    <w:rsid w:val="00723D57"/>
    <w:rsid w:val="00724E5C"/>
    <w:rsid w:val="00725495"/>
    <w:rsid w:val="00725572"/>
    <w:rsid w:val="00726883"/>
    <w:rsid w:val="007276AE"/>
    <w:rsid w:val="00727C67"/>
    <w:rsid w:val="00730FCF"/>
    <w:rsid w:val="0073289D"/>
    <w:rsid w:val="007328ED"/>
    <w:rsid w:val="00732C7F"/>
    <w:rsid w:val="007336A2"/>
    <w:rsid w:val="0073435A"/>
    <w:rsid w:val="007345C9"/>
    <w:rsid w:val="00735A8B"/>
    <w:rsid w:val="00735D17"/>
    <w:rsid w:val="007377D0"/>
    <w:rsid w:val="00737A3A"/>
    <w:rsid w:val="007405BB"/>
    <w:rsid w:val="00741200"/>
    <w:rsid w:val="00741534"/>
    <w:rsid w:val="0074183E"/>
    <w:rsid w:val="00741F74"/>
    <w:rsid w:val="00743299"/>
    <w:rsid w:val="0074468F"/>
    <w:rsid w:val="00745443"/>
    <w:rsid w:val="007464EE"/>
    <w:rsid w:val="00747280"/>
    <w:rsid w:val="00747900"/>
    <w:rsid w:val="00750612"/>
    <w:rsid w:val="007516D6"/>
    <w:rsid w:val="00752448"/>
    <w:rsid w:val="007524EB"/>
    <w:rsid w:val="00752B44"/>
    <w:rsid w:val="0075308C"/>
    <w:rsid w:val="007534F5"/>
    <w:rsid w:val="00753CCB"/>
    <w:rsid w:val="00754138"/>
    <w:rsid w:val="0075464D"/>
    <w:rsid w:val="0075471F"/>
    <w:rsid w:val="0075551F"/>
    <w:rsid w:val="007561C4"/>
    <w:rsid w:val="00756955"/>
    <w:rsid w:val="0075698D"/>
    <w:rsid w:val="00756EFD"/>
    <w:rsid w:val="00756FAB"/>
    <w:rsid w:val="007570AE"/>
    <w:rsid w:val="007605BD"/>
    <w:rsid w:val="0076187C"/>
    <w:rsid w:val="00762B67"/>
    <w:rsid w:val="00762C89"/>
    <w:rsid w:val="00762CDA"/>
    <w:rsid w:val="00762DD1"/>
    <w:rsid w:val="00762E1A"/>
    <w:rsid w:val="00763205"/>
    <w:rsid w:val="00763A39"/>
    <w:rsid w:val="00763CB9"/>
    <w:rsid w:val="0076463C"/>
    <w:rsid w:val="007647D1"/>
    <w:rsid w:val="00765669"/>
    <w:rsid w:val="00765BF2"/>
    <w:rsid w:val="00765EDA"/>
    <w:rsid w:val="00765EEB"/>
    <w:rsid w:val="0076678F"/>
    <w:rsid w:val="007673C4"/>
    <w:rsid w:val="007675C0"/>
    <w:rsid w:val="00767F53"/>
    <w:rsid w:val="00770722"/>
    <w:rsid w:val="0077198E"/>
    <w:rsid w:val="00771E6B"/>
    <w:rsid w:val="00772274"/>
    <w:rsid w:val="00772D5C"/>
    <w:rsid w:val="00774052"/>
    <w:rsid w:val="007757B5"/>
    <w:rsid w:val="00776790"/>
    <w:rsid w:val="00776C9E"/>
    <w:rsid w:val="0077701B"/>
    <w:rsid w:val="00777CF4"/>
    <w:rsid w:val="00777ED7"/>
    <w:rsid w:val="00780997"/>
    <w:rsid w:val="00781EB4"/>
    <w:rsid w:val="007823BA"/>
    <w:rsid w:val="007836F4"/>
    <w:rsid w:val="0078374C"/>
    <w:rsid w:val="00783AAE"/>
    <w:rsid w:val="00783E5D"/>
    <w:rsid w:val="00783F18"/>
    <w:rsid w:val="00783F5B"/>
    <w:rsid w:val="0078521F"/>
    <w:rsid w:val="0078632D"/>
    <w:rsid w:val="007867AD"/>
    <w:rsid w:val="00786E49"/>
    <w:rsid w:val="00790037"/>
    <w:rsid w:val="007901AB"/>
    <w:rsid w:val="00791B0D"/>
    <w:rsid w:val="00792267"/>
    <w:rsid w:val="007929C7"/>
    <w:rsid w:val="007932B1"/>
    <w:rsid w:val="00793A00"/>
    <w:rsid w:val="00793AE5"/>
    <w:rsid w:val="00793CA3"/>
    <w:rsid w:val="007955D7"/>
    <w:rsid w:val="007957EA"/>
    <w:rsid w:val="00795E4A"/>
    <w:rsid w:val="0079614F"/>
    <w:rsid w:val="0079649D"/>
    <w:rsid w:val="007A2090"/>
    <w:rsid w:val="007A2604"/>
    <w:rsid w:val="007A4EBD"/>
    <w:rsid w:val="007A52BD"/>
    <w:rsid w:val="007A5735"/>
    <w:rsid w:val="007A57C3"/>
    <w:rsid w:val="007A59BA"/>
    <w:rsid w:val="007A5E35"/>
    <w:rsid w:val="007A631A"/>
    <w:rsid w:val="007A6ACA"/>
    <w:rsid w:val="007A6E22"/>
    <w:rsid w:val="007A7B6F"/>
    <w:rsid w:val="007A7BD1"/>
    <w:rsid w:val="007B01CC"/>
    <w:rsid w:val="007B0E40"/>
    <w:rsid w:val="007B1991"/>
    <w:rsid w:val="007B1E93"/>
    <w:rsid w:val="007B21E1"/>
    <w:rsid w:val="007B27CF"/>
    <w:rsid w:val="007B2AA1"/>
    <w:rsid w:val="007B2B1C"/>
    <w:rsid w:val="007B577C"/>
    <w:rsid w:val="007B5EBC"/>
    <w:rsid w:val="007B6743"/>
    <w:rsid w:val="007B783C"/>
    <w:rsid w:val="007C0141"/>
    <w:rsid w:val="007C06DB"/>
    <w:rsid w:val="007C08A8"/>
    <w:rsid w:val="007C229F"/>
    <w:rsid w:val="007C260B"/>
    <w:rsid w:val="007C29CE"/>
    <w:rsid w:val="007C309D"/>
    <w:rsid w:val="007C39A9"/>
    <w:rsid w:val="007C3B1A"/>
    <w:rsid w:val="007C3FBE"/>
    <w:rsid w:val="007C494E"/>
    <w:rsid w:val="007C5747"/>
    <w:rsid w:val="007C72FD"/>
    <w:rsid w:val="007C7335"/>
    <w:rsid w:val="007D143A"/>
    <w:rsid w:val="007D1466"/>
    <w:rsid w:val="007D1FC3"/>
    <w:rsid w:val="007D20AC"/>
    <w:rsid w:val="007D262E"/>
    <w:rsid w:val="007D2F3A"/>
    <w:rsid w:val="007D3640"/>
    <w:rsid w:val="007D3DA6"/>
    <w:rsid w:val="007D497C"/>
    <w:rsid w:val="007D4E71"/>
    <w:rsid w:val="007D530F"/>
    <w:rsid w:val="007D725D"/>
    <w:rsid w:val="007D7961"/>
    <w:rsid w:val="007E0330"/>
    <w:rsid w:val="007E0335"/>
    <w:rsid w:val="007E0D4D"/>
    <w:rsid w:val="007E1379"/>
    <w:rsid w:val="007E14C1"/>
    <w:rsid w:val="007E19A1"/>
    <w:rsid w:val="007E22A5"/>
    <w:rsid w:val="007E3899"/>
    <w:rsid w:val="007E3FCF"/>
    <w:rsid w:val="007E424A"/>
    <w:rsid w:val="007E4372"/>
    <w:rsid w:val="007E44C4"/>
    <w:rsid w:val="007E5B09"/>
    <w:rsid w:val="007E5F62"/>
    <w:rsid w:val="007E6079"/>
    <w:rsid w:val="007E62D4"/>
    <w:rsid w:val="007E6FDD"/>
    <w:rsid w:val="007E7477"/>
    <w:rsid w:val="007E7739"/>
    <w:rsid w:val="007E7B6E"/>
    <w:rsid w:val="007E7C47"/>
    <w:rsid w:val="007F0A34"/>
    <w:rsid w:val="007F1821"/>
    <w:rsid w:val="007F1F48"/>
    <w:rsid w:val="007F2431"/>
    <w:rsid w:val="007F2AF0"/>
    <w:rsid w:val="007F3315"/>
    <w:rsid w:val="007F393E"/>
    <w:rsid w:val="007F543F"/>
    <w:rsid w:val="007F56C8"/>
    <w:rsid w:val="007F6B79"/>
    <w:rsid w:val="007F7AFA"/>
    <w:rsid w:val="008001B6"/>
    <w:rsid w:val="00802A81"/>
    <w:rsid w:val="008032CC"/>
    <w:rsid w:val="00804855"/>
    <w:rsid w:val="00807285"/>
    <w:rsid w:val="00807CF8"/>
    <w:rsid w:val="0081074E"/>
    <w:rsid w:val="00811005"/>
    <w:rsid w:val="0081188A"/>
    <w:rsid w:val="00811E61"/>
    <w:rsid w:val="008126CD"/>
    <w:rsid w:val="00814908"/>
    <w:rsid w:val="00814F9D"/>
    <w:rsid w:val="00816102"/>
    <w:rsid w:val="00816C0F"/>
    <w:rsid w:val="00816DF3"/>
    <w:rsid w:val="00820280"/>
    <w:rsid w:val="008202F2"/>
    <w:rsid w:val="0082105C"/>
    <w:rsid w:val="00821668"/>
    <w:rsid w:val="00821FA5"/>
    <w:rsid w:val="00822697"/>
    <w:rsid w:val="008227DD"/>
    <w:rsid w:val="0082302F"/>
    <w:rsid w:val="008232BB"/>
    <w:rsid w:val="00823856"/>
    <w:rsid w:val="008242DA"/>
    <w:rsid w:val="00825F85"/>
    <w:rsid w:val="00826680"/>
    <w:rsid w:val="00826736"/>
    <w:rsid w:val="008267C8"/>
    <w:rsid w:val="008268EB"/>
    <w:rsid w:val="008306B6"/>
    <w:rsid w:val="00830F46"/>
    <w:rsid w:val="008319B7"/>
    <w:rsid w:val="00831B3E"/>
    <w:rsid w:val="00831BD3"/>
    <w:rsid w:val="00832135"/>
    <w:rsid w:val="008327D9"/>
    <w:rsid w:val="00832A03"/>
    <w:rsid w:val="00832CB6"/>
    <w:rsid w:val="00833346"/>
    <w:rsid w:val="008342C5"/>
    <w:rsid w:val="008354E8"/>
    <w:rsid w:val="00837A13"/>
    <w:rsid w:val="00837E15"/>
    <w:rsid w:val="00840BD1"/>
    <w:rsid w:val="00840E63"/>
    <w:rsid w:val="0084110B"/>
    <w:rsid w:val="0084132F"/>
    <w:rsid w:val="00841392"/>
    <w:rsid w:val="008428D1"/>
    <w:rsid w:val="00842DB0"/>
    <w:rsid w:val="00844176"/>
    <w:rsid w:val="0084488B"/>
    <w:rsid w:val="008449B8"/>
    <w:rsid w:val="00844EEE"/>
    <w:rsid w:val="00845B91"/>
    <w:rsid w:val="00845BDE"/>
    <w:rsid w:val="0084696A"/>
    <w:rsid w:val="008502A5"/>
    <w:rsid w:val="008503D1"/>
    <w:rsid w:val="00851990"/>
    <w:rsid w:val="008525D5"/>
    <w:rsid w:val="00853088"/>
    <w:rsid w:val="0085398E"/>
    <w:rsid w:val="00853C9A"/>
    <w:rsid w:val="00853CA7"/>
    <w:rsid w:val="008543E6"/>
    <w:rsid w:val="0085442E"/>
    <w:rsid w:val="008552CA"/>
    <w:rsid w:val="008553FA"/>
    <w:rsid w:val="00855893"/>
    <w:rsid w:val="00855F03"/>
    <w:rsid w:val="00856C82"/>
    <w:rsid w:val="0085711F"/>
    <w:rsid w:val="0086139A"/>
    <w:rsid w:val="00861A93"/>
    <w:rsid w:val="00861E64"/>
    <w:rsid w:val="00861FDB"/>
    <w:rsid w:val="00862443"/>
    <w:rsid w:val="0086289C"/>
    <w:rsid w:val="00862D91"/>
    <w:rsid w:val="00862DAD"/>
    <w:rsid w:val="008638D1"/>
    <w:rsid w:val="0086453F"/>
    <w:rsid w:val="008645F8"/>
    <w:rsid w:val="00864601"/>
    <w:rsid w:val="00864DE9"/>
    <w:rsid w:val="0086587A"/>
    <w:rsid w:val="0086668F"/>
    <w:rsid w:val="00866ABF"/>
    <w:rsid w:val="00870A97"/>
    <w:rsid w:val="00873549"/>
    <w:rsid w:val="008736C7"/>
    <w:rsid w:val="008757A5"/>
    <w:rsid w:val="00875DF0"/>
    <w:rsid w:val="00876789"/>
    <w:rsid w:val="00876EBB"/>
    <w:rsid w:val="00877692"/>
    <w:rsid w:val="00877911"/>
    <w:rsid w:val="00880656"/>
    <w:rsid w:val="00880B9C"/>
    <w:rsid w:val="0088113E"/>
    <w:rsid w:val="00881662"/>
    <w:rsid w:val="00881CDA"/>
    <w:rsid w:val="00881DD0"/>
    <w:rsid w:val="00882C5D"/>
    <w:rsid w:val="008837E0"/>
    <w:rsid w:val="0088380A"/>
    <w:rsid w:val="00883AED"/>
    <w:rsid w:val="008847EE"/>
    <w:rsid w:val="008856AB"/>
    <w:rsid w:val="00885B82"/>
    <w:rsid w:val="00886756"/>
    <w:rsid w:val="008869A4"/>
    <w:rsid w:val="00886A67"/>
    <w:rsid w:val="00887E97"/>
    <w:rsid w:val="008903E7"/>
    <w:rsid w:val="00891370"/>
    <w:rsid w:val="00891D50"/>
    <w:rsid w:val="008925C2"/>
    <w:rsid w:val="00892CF8"/>
    <w:rsid w:val="00893E63"/>
    <w:rsid w:val="00894479"/>
    <w:rsid w:val="00894929"/>
    <w:rsid w:val="00895555"/>
    <w:rsid w:val="008969B3"/>
    <w:rsid w:val="00896E8A"/>
    <w:rsid w:val="00897050"/>
    <w:rsid w:val="008A03B3"/>
    <w:rsid w:val="008A131A"/>
    <w:rsid w:val="008A150D"/>
    <w:rsid w:val="008A1896"/>
    <w:rsid w:val="008A1C22"/>
    <w:rsid w:val="008A28F9"/>
    <w:rsid w:val="008A2E28"/>
    <w:rsid w:val="008A3A11"/>
    <w:rsid w:val="008A3B89"/>
    <w:rsid w:val="008A480E"/>
    <w:rsid w:val="008A538A"/>
    <w:rsid w:val="008A543B"/>
    <w:rsid w:val="008A5762"/>
    <w:rsid w:val="008A57F0"/>
    <w:rsid w:val="008A69E2"/>
    <w:rsid w:val="008A6BE3"/>
    <w:rsid w:val="008A6D47"/>
    <w:rsid w:val="008B079F"/>
    <w:rsid w:val="008B1546"/>
    <w:rsid w:val="008B29F3"/>
    <w:rsid w:val="008B2B11"/>
    <w:rsid w:val="008B391F"/>
    <w:rsid w:val="008B5645"/>
    <w:rsid w:val="008B69CF"/>
    <w:rsid w:val="008B7279"/>
    <w:rsid w:val="008B7354"/>
    <w:rsid w:val="008B73BE"/>
    <w:rsid w:val="008C0D7D"/>
    <w:rsid w:val="008C0D88"/>
    <w:rsid w:val="008C33E1"/>
    <w:rsid w:val="008C508D"/>
    <w:rsid w:val="008C553F"/>
    <w:rsid w:val="008C5552"/>
    <w:rsid w:val="008C559E"/>
    <w:rsid w:val="008C605D"/>
    <w:rsid w:val="008C6B31"/>
    <w:rsid w:val="008C6FD3"/>
    <w:rsid w:val="008C7515"/>
    <w:rsid w:val="008D062B"/>
    <w:rsid w:val="008D1BE2"/>
    <w:rsid w:val="008D1D5F"/>
    <w:rsid w:val="008D27FF"/>
    <w:rsid w:val="008D2EAB"/>
    <w:rsid w:val="008D30F7"/>
    <w:rsid w:val="008D33FB"/>
    <w:rsid w:val="008D357A"/>
    <w:rsid w:val="008D3850"/>
    <w:rsid w:val="008D3EC0"/>
    <w:rsid w:val="008D4619"/>
    <w:rsid w:val="008D4E0B"/>
    <w:rsid w:val="008D59AF"/>
    <w:rsid w:val="008D730B"/>
    <w:rsid w:val="008E0C8E"/>
    <w:rsid w:val="008E0CEA"/>
    <w:rsid w:val="008E118E"/>
    <w:rsid w:val="008E14C6"/>
    <w:rsid w:val="008E15B8"/>
    <w:rsid w:val="008E2AEA"/>
    <w:rsid w:val="008E3302"/>
    <w:rsid w:val="008E3657"/>
    <w:rsid w:val="008E5A80"/>
    <w:rsid w:val="008E7265"/>
    <w:rsid w:val="008E7761"/>
    <w:rsid w:val="008F28AB"/>
    <w:rsid w:val="008F2F6D"/>
    <w:rsid w:val="008F3B2E"/>
    <w:rsid w:val="008F6CE9"/>
    <w:rsid w:val="008F6F6D"/>
    <w:rsid w:val="008F7529"/>
    <w:rsid w:val="0090071E"/>
    <w:rsid w:val="00900A07"/>
    <w:rsid w:val="00900A3A"/>
    <w:rsid w:val="00900E06"/>
    <w:rsid w:val="00902BA0"/>
    <w:rsid w:val="009039A6"/>
    <w:rsid w:val="00903C8D"/>
    <w:rsid w:val="00904BBF"/>
    <w:rsid w:val="00904C57"/>
    <w:rsid w:val="009052DE"/>
    <w:rsid w:val="009066D9"/>
    <w:rsid w:val="00906EBC"/>
    <w:rsid w:val="00907114"/>
    <w:rsid w:val="009078C0"/>
    <w:rsid w:val="009079BB"/>
    <w:rsid w:val="00907E2A"/>
    <w:rsid w:val="00910F99"/>
    <w:rsid w:val="0091261C"/>
    <w:rsid w:val="00912B1D"/>
    <w:rsid w:val="00913889"/>
    <w:rsid w:val="00914757"/>
    <w:rsid w:val="00914E08"/>
    <w:rsid w:val="00915080"/>
    <w:rsid w:val="009151E5"/>
    <w:rsid w:val="00915467"/>
    <w:rsid w:val="00915B94"/>
    <w:rsid w:val="00915E8C"/>
    <w:rsid w:val="00916941"/>
    <w:rsid w:val="00916BEE"/>
    <w:rsid w:val="00916C94"/>
    <w:rsid w:val="00916F94"/>
    <w:rsid w:val="00917939"/>
    <w:rsid w:val="00917B14"/>
    <w:rsid w:val="00917CCB"/>
    <w:rsid w:val="00920F46"/>
    <w:rsid w:val="00921C4F"/>
    <w:rsid w:val="009222AE"/>
    <w:rsid w:val="00922B3E"/>
    <w:rsid w:val="00924754"/>
    <w:rsid w:val="00924781"/>
    <w:rsid w:val="00926B64"/>
    <w:rsid w:val="00926ED5"/>
    <w:rsid w:val="00930803"/>
    <w:rsid w:val="00930816"/>
    <w:rsid w:val="00930869"/>
    <w:rsid w:val="00931318"/>
    <w:rsid w:val="00931761"/>
    <w:rsid w:val="0093177F"/>
    <w:rsid w:val="00935191"/>
    <w:rsid w:val="009364CA"/>
    <w:rsid w:val="00936A5E"/>
    <w:rsid w:val="00936BD1"/>
    <w:rsid w:val="00937357"/>
    <w:rsid w:val="0094061D"/>
    <w:rsid w:val="00940FCF"/>
    <w:rsid w:val="009414BF"/>
    <w:rsid w:val="00942538"/>
    <w:rsid w:val="0094270D"/>
    <w:rsid w:val="00944ACC"/>
    <w:rsid w:val="009456EC"/>
    <w:rsid w:val="00946655"/>
    <w:rsid w:val="009504D0"/>
    <w:rsid w:val="00950849"/>
    <w:rsid w:val="00951294"/>
    <w:rsid w:val="0095129A"/>
    <w:rsid w:val="00953858"/>
    <w:rsid w:val="009538B6"/>
    <w:rsid w:val="009560F4"/>
    <w:rsid w:val="00956185"/>
    <w:rsid w:val="0095626F"/>
    <w:rsid w:val="00956D89"/>
    <w:rsid w:val="009571C6"/>
    <w:rsid w:val="0095791C"/>
    <w:rsid w:val="00957B85"/>
    <w:rsid w:val="00960814"/>
    <w:rsid w:val="00960B41"/>
    <w:rsid w:val="009610BE"/>
    <w:rsid w:val="009627A0"/>
    <w:rsid w:val="0096282A"/>
    <w:rsid w:val="00963701"/>
    <w:rsid w:val="00963772"/>
    <w:rsid w:val="0096664A"/>
    <w:rsid w:val="009669C8"/>
    <w:rsid w:val="009676D4"/>
    <w:rsid w:val="0097062A"/>
    <w:rsid w:val="00971041"/>
    <w:rsid w:val="00971566"/>
    <w:rsid w:val="009719FF"/>
    <w:rsid w:val="0097206E"/>
    <w:rsid w:val="0097233F"/>
    <w:rsid w:val="00972DE7"/>
    <w:rsid w:val="00973058"/>
    <w:rsid w:val="00974205"/>
    <w:rsid w:val="00974401"/>
    <w:rsid w:val="0097440E"/>
    <w:rsid w:val="0097763E"/>
    <w:rsid w:val="0097798A"/>
    <w:rsid w:val="00977ED9"/>
    <w:rsid w:val="0098072F"/>
    <w:rsid w:val="00980851"/>
    <w:rsid w:val="00980E9A"/>
    <w:rsid w:val="009812AC"/>
    <w:rsid w:val="00981FFA"/>
    <w:rsid w:val="00982558"/>
    <w:rsid w:val="00983412"/>
    <w:rsid w:val="00983547"/>
    <w:rsid w:val="0098386D"/>
    <w:rsid w:val="00984369"/>
    <w:rsid w:val="0098501C"/>
    <w:rsid w:val="00985F14"/>
    <w:rsid w:val="009865D4"/>
    <w:rsid w:val="00987369"/>
    <w:rsid w:val="009878A1"/>
    <w:rsid w:val="00987E55"/>
    <w:rsid w:val="00987FDF"/>
    <w:rsid w:val="00990232"/>
    <w:rsid w:val="0099090E"/>
    <w:rsid w:val="00990A5D"/>
    <w:rsid w:val="0099192C"/>
    <w:rsid w:val="00991943"/>
    <w:rsid w:val="00991AA5"/>
    <w:rsid w:val="00991DC0"/>
    <w:rsid w:val="009922A0"/>
    <w:rsid w:val="009934F5"/>
    <w:rsid w:val="009939ED"/>
    <w:rsid w:val="009941A8"/>
    <w:rsid w:val="009947C1"/>
    <w:rsid w:val="00994B99"/>
    <w:rsid w:val="009957FA"/>
    <w:rsid w:val="00995A23"/>
    <w:rsid w:val="009971E6"/>
    <w:rsid w:val="00997285"/>
    <w:rsid w:val="00997E0F"/>
    <w:rsid w:val="009A4290"/>
    <w:rsid w:val="009A58DF"/>
    <w:rsid w:val="009A65E1"/>
    <w:rsid w:val="009A6780"/>
    <w:rsid w:val="009A738A"/>
    <w:rsid w:val="009A7831"/>
    <w:rsid w:val="009A792C"/>
    <w:rsid w:val="009A7B17"/>
    <w:rsid w:val="009B0171"/>
    <w:rsid w:val="009B0506"/>
    <w:rsid w:val="009B11AE"/>
    <w:rsid w:val="009B12D6"/>
    <w:rsid w:val="009B21FB"/>
    <w:rsid w:val="009B2602"/>
    <w:rsid w:val="009B2D90"/>
    <w:rsid w:val="009B4357"/>
    <w:rsid w:val="009B48DF"/>
    <w:rsid w:val="009B4F0E"/>
    <w:rsid w:val="009B6AC6"/>
    <w:rsid w:val="009B7482"/>
    <w:rsid w:val="009B7AE5"/>
    <w:rsid w:val="009C1D90"/>
    <w:rsid w:val="009C2282"/>
    <w:rsid w:val="009C2349"/>
    <w:rsid w:val="009C255D"/>
    <w:rsid w:val="009C271E"/>
    <w:rsid w:val="009C2866"/>
    <w:rsid w:val="009C291F"/>
    <w:rsid w:val="009C3952"/>
    <w:rsid w:val="009C55E9"/>
    <w:rsid w:val="009C5E56"/>
    <w:rsid w:val="009C66CD"/>
    <w:rsid w:val="009C6F8E"/>
    <w:rsid w:val="009C7091"/>
    <w:rsid w:val="009C7680"/>
    <w:rsid w:val="009C7FC4"/>
    <w:rsid w:val="009D35AC"/>
    <w:rsid w:val="009D4061"/>
    <w:rsid w:val="009D40CD"/>
    <w:rsid w:val="009D46A5"/>
    <w:rsid w:val="009D4927"/>
    <w:rsid w:val="009D4FCF"/>
    <w:rsid w:val="009D587D"/>
    <w:rsid w:val="009D58E5"/>
    <w:rsid w:val="009D5FAA"/>
    <w:rsid w:val="009D6168"/>
    <w:rsid w:val="009D710F"/>
    <w:rsid w:val="009D783E"/>
    <w:rsid w:val="009E01C6"/>
    <w:rsid w:val="009E087F"/>
    <w:rsid w:val="009E11EA"/>
    <w:rsid w:val="009E29A7"/>
    <w:rsid w:val="009E2B4D"/>
    <w:rsid w:val="009E302C"/>
    <w:rsid w:val="009E389A"/>
    <w:rsid w:val="009E3A76"/>
    <w:rsid w:val="009E4421"/>
    <w:rsid w:val="009E4805"/>
    <w:rsid w:val="009E5DAD"/>
    <w:rsid w:val="009E5E9D"/>
    <w:rsid w:val="009E6AAB"/>
    <w:rsid w:val="009E7C0B"/>
    <w:rsid w:val="009E7E6E"/>
    <w:rsid w:val="009F1FC5"/>
    <w:rsid w:val="009F222A"/>
    <w:rsid w:val="009F382F"/>
    <w:rsid w:val="009F584D"/>
    <w:rsid w:val="009F6E37"/>
    <w:rsid w:val="009F7434"/>
    <w:rsid w:val="009F7EB5"/>
    <w:rsid w:val="009F7F90"/>
    <w:rsid w:val="00A001DE"/>
    <w:rsid w:val="00A004E4"/>
    <w:rsid w:val="00A00663"/>
    <w:rsid w:val="00A0074B"/>
    <w:rsid w:val="00A00D39"/>
    <w:rsid w:val="00A01AFE"/>
    <w:rsid w:val="00A04677"/>
    <w:rsid w:val="00A04756"/>
    <w:rsid w:val="00A047CE"/>
    <w:rsid w:val="00A05000"/>
    <w:rsid w:val="00A05D20"/>
    <w:rsid w:val="00A0631E"/>
    <w:rsid w:val="00A074B6"/>
    <w:rsid w:val="00A0787A"/>
    <w:rsid w:val="00A079DA"/>
    <w:rsid w:val="00A07B25"/>
    <w:rsid w:val="00A1075C"/>
    <w:rsid w:val="00A10CEE"/>
    <w:rsid w:val="00A11C48"/>
    <w:rsid w:val="00A11D44"/>
    <w:rsid w:val="00A11F9E"/>
    <w:rsid w:val="00A12EF1"/>
    <w:rsid w:val="00A130C5"/>
    <w:rsid w:val="00A136D6"/>
    <w:rsid w:val="00A13B35"/>
    <w:rsid w:val="00A14796"/>
    <w:rsid w:val="00A14904"/>
    <w:rsid w:val="00A14984"/>
    <w:rsid w:val="00A156F5"/>
    <w:rsid w:val="00A159E4"/>
    <w:rsid w:val="00A15C0A"/>
    <w:rsid w:val="00A16E07"/>
    <w:rsid w:val="00A16E91"/>
    <w:rsid w:val="00A17937"/>
    <w:rsid w:val="00A17D04"/>
    <w:rsid w:val="00A200EA"/>
    <w:rsid w:val="00A2090F"/>
    <w:rsid w:val="00A20922"/>
    <w:rsid w:val="00A20E67"/>
    <w:rsid w:val="00A21A8F"/>
    <w:rsid w:val="00A2322D"/>
    <w:rsid w:val="00A24A59"/>
    <w:rsid w:val="00A250FC"/>
    <w:rsid w:val="00A26487"/>
    <w:rsid w:val="00A27341"/>
    <w:rsid w:val="00A301B5"/>
    <w:rsid w:val="00A30CB0"/>
    <w:rsid w:val="00A3101E"/>
    <w:rsid w:val="00A320E1"/>
    <w:rsid w:val="00A3242C"/>
    <w:rsid w:val="00A3279D"/>
    <w:rsid w:val="00A32900"/>
    <w:rsid w:val="00A3519E"/>
    <w:rsid w:val="00A353E5"/>
    <w:rsid w:val="00A370FF"/>
    <w:rsid w:val="00A3716F"/>
    <w:rsid w:val="00A377AD"/>
    <w:rsid w:val="00A37885"/>
    <w:rsid w:val="00A379C2"/>
    <w:rsid w:val="00A41220"/>
    <w:rsid w:val="00A41C79"/>
    <w:rsid w:val="00A434FC"/>
    <w:rsid w:val="00A44825"/>
    <w:rsid w:val="00A450A2"/>
    <w:rsid w:val="00A45225"/>
    <w:rsid w:val="00A456D9"/>
    <w:rsid w:val="00A45B60"/>
    <w:rsid w:val="00A463D3"/>
    <w:rsid w:val="00A46E68"/>
    <w:rsid w:val="00A500B7"/>
    <w:rsid w:val="00A50361"/>
    <w:rsid w:val="00A50C79"/>
    <w:rsid w:val="00A51647"/>
    <w:rsid w:val="00A51C2C"/>
    <w:rsid w:val="00A51C7E"/>
    <w:rsid w:val="00A52086"/>
    <w:rsid w:val="00A52239"/>
    <w:rsid w:val="00A532BA"/>
    <w:rsid w:val="00A53360"/>
    <w:rsid w:val="00A53373"/>
    <w:rsid w:val="00A548CE"/>
    <w:rsid w:val="00A54A1E"/>
    <w:rsid w:val="00A55250"/>
    <w:rsid w:val="00A556FC"/>
    <w:rsid w:val="00A558B5"/>
    <w:rsid w:val="00A55D57"/>
    <w:rsid w:val="00A55D93"/>
    <w:rsid w:val="00A566B4"/>
    <w:rsid w:val="00A5731D"/>
    <w:rsid w:val="00A57620"/>
    <w:rsid w:val="00A61006"/>
    <w:rsid w:val="00A612DD"/>
    <w:rsid w:val="00A61734"/>
    <w:rsid w:val="00A62CB9"/>
    <w:rsid w:val="00A62F04"/>
    <w:rsid w:val="00A65154"/>
    <w:rsid w:val="00A658B7"/>
    <w:rsid w:val="00A65A15"/>
    <w:rsid w:val="00A66879"/>
    <w:rsid w:val="00A66E79"/>
    <w:rsid w:val="00A67251"/>
    <w:rsid w:val="00A675E6"/>
    <w:rsid w:val="00A67910"/>
    <w:rsid w:val="00A70409"/>
    <w:rsid w:val="00A705DB"/>
    <w:rsid w:val="00A7093B"/>
    <w:rsid w:val="00A712D9"/>
    <w:rsid w:val="00A735FF"/>
    <w:rsid w:val="00A73C26"/>
    <w:rsid w:val="00A74375"/>
    <w:rsid w:val="00A743AB"/>
    <w:rsid w:val="00A74757"/>
    <w:rsid w:val="00A74D44"/>
    <w:rsid w:val="00A752D9"/>
    <w:rsid w:val="00A7620F"/>
    <w:rsid w:val="00A76EE8"/>
    <w:rsid w:val="00A77507"/>
    <w:rsid w:val="00A77A47"/>
    <w:rsid w:val="00A8076D"/>
    <w:rsid w:val="00A80802"/>
    <w:rsid w:val="00A808EE"/>
    <w:rsid w:val="00A827C4"/>
    <w:rsid w:val="00A83462"/>
    <w:rsid w:val="00A83695"/>
    <w:rsid w:val="00A836C9"/>
    <w:rsid w:val="00A837B7"/>
    <w:rsid w:val="00A84323"/>
    <w:rsid w:val="00A86314"/>
    <w:rsid w:val="00A865B8"/>
    <w:rsid w:val="00A90BD7"/>
    <w:rsid w:val="00A91D13"/>
    <w:rsid w:val="00A9236B"/>
    <w:rsid w:val="00A925AA"/>
    <w:rsid w:val="00A929AA"/>
    <w:rsid w:val="00A929F9"/>
    <w:rsid w:val="00A92F64"/>
    <w:rsid w:val="00A93690"/>
    <w:rsid w:val="00A93701"/>
    <w:rsid w:val="00A9377E"/>
    <w:rsid w:val="00A93E40"/>
    <w:rsid w:val="00A9437F"/>
    <w:rsid w:val="00A94D3B"/>
    <w:rsid w:val="00A9596B"/>
    <w:rsid w:val="00A96346"/>
    <w:rsid w:val="00A96503"/>
    <w:rsid w:val="00A96612"/>
    <w:rsid w:val="00A969E5"/>
    <w:rsid w:val="00A97451"/>
    <w:rsid w:val="00AA1222"/>
    <w:rsid w:val="00AA1405"/>
    <w:rsid w:val="00AA1F37"/>
    <w:rsid w:val="00AA3B56"/>
    <w:rsid w:val="00AA539F"/>
    <w:rsid w:val="00AA5445"/>
    <w:rsid w:val="00AA60CD"/>
    <w:rsid w:val="00AA6AB3"/>
    <w:rsid w:val="00AA6E45"/>
    <w:rsid w:val="00AB05F4"/>
    <w:rsid w:val="00AB09D2"/>
    <w:rsid w:val="00AB0D53"/>
    <w:rsid w:val="00AB0DC0"/>
    <w:rsid w:val="00AB10D0"/>
    <w:rsid w:val="00AB230F"/>
    <w:rsid w:val="00AB3446"/>
    <w:rsid w:val="00AB43EE"/>
    <w:rsid w:val="00AB555E"/>
    <w:rsid w:val="00AB5BC5"/>
    <w:rsid w:val="00AB5FAA"/>
    <w:rsid w:val="00AB708C"/>
    <w:rsid w:val="00AB72B9"/>
    <w:rsid w:val="00AB7C74"/>
    <w:rsid w:val="00AB7D7B"/>
    <w:rsid w:val="00AC04D7"/>
    <w:rsid w:val="00AC06F9"/>
    <w:rsid w:val="00AC0B68"/>
    <w:rsid w:val="00AC1152"/>
    <w:rsid w:val="00AC1643"/>
    <w:rsid w:val="00AC193E"/>
    <w:rsid w:val="00AC1E93"/>
    <w:rsid w:val="00AC3334"/>
    <w:rsid w:val="00AC3ABB"/>
    <w:rsid w:val="00AC43B2"/>
    <w:rsid w:val="00AC472D"/>
    <w:rsid w:val="00AC4764"/>
    <w:rsid w:val="00AC54D4"/>
    <w:rsid w:val="00AC5A14"/>
    <w:rsid w:val="00AC5B2C"/>
    <w:rsid w:val="00AC6910"/>
    <w:rsid w:val="00AC6FCB"/>
    <w:rsid w:val="00AC760C"/>
    <w:rsid w:val="00AD1E1F"/>
    <w:rsid w:val="00AD22B9"/>
    <w:rsid w:val="00AD2340"/>
    <w:rsid w:val="00AD26F0"/>
    <w:rsid w:val="00AD2BCD"/>
    <w:rsid w:val="00AD3976"/>
    <w:rsid w:val="00AD3B1F"/>
    <w:rsid w:val="00AD4950"/>
    <w:rsid w:val="00AD5780"/>
    <w:rsid w:val="00AD5A49"/>
    <w:rsid w:val="00AD5AFA"/>
    <w:rsid w:val="00AD7A3C"/>
    <w:rsid w:val="00AD7FFA"/>
    <w:rsid w:val="00AE04F9"/>
    <w:rsid w:val="00AE0D59"/>
    <w:rsid w:val="00AE0F23"/>
    <w:rsid w:val="00AE1832"/>
    <w:rsid w:val="00AE1B96"/>
    <w:rsid w:val="00AE2FB8"/>
    <w:rsid w:val="00AE399A"/>
    <w:rsid w:val="00AE3B65"/>
    <w:rsid w:val="00AE4684"/>
    <w:rsid w:val="00AE49D3"/>
    <w:rsid w:val="00AE50FB"/>
    <w:rsid w:val="00AE7364"/>
    <w:rsid w:val="00AE7733"/>
    <w:rsid w:val="00AF2C1A"/>
    <w:rsid w:val="00AF2E3B"/>
    <w:rsid w:val="00AF2F96"/>
    <w:rsid w:val="00AF30F6"/>
    <w:rsid w:val="00AF3600"/>
    <w:rsid w:val="00AF36D0"/>
    <w:rsid w:val="00AF3B76"/>
    <w:rsid w:val="00AF495E"/>
    <w:rsid w:val="00AF4B30"/>
    <w:rsid w:val="00AF5459"/>
    <w:rsid w:val="00AF5C9F"/>
    <w:rsid w:val="00AF7CF1"/>
    <w:rsid w:val="00B01EB9"/>
    <w:rsid w:val="00B020AB"/>
    <w:rsid w:val="00B020AC"/>
    <w:rsid w:val="00B030A1"/>
    <w:rsid w:val="00B03CC6"/>
    <w:rsid w:val="00B03FFF"/>
    <w:rsid w:val="00B04036"/>
    <w:rsid w:val="00B0455D"/>
    <w:rsid w:val="00B0455E"/>
    <w:rsid w:val="00B04CDD"/>
    <w:rsid w:val="00B04EAA"/>
    <w:rsid w:val="00B05039"/>
    <w:rsid w:val="00B055DF"/>
    <w:rsid w:val="00B056DE"/>
    <w:rsid w:val="00B06F13"/>
    <w:rsid w:val="00B108BD"/>
    <w:rsid w:val="00B11641"/>
    <w:rsid w:val="00B11C01"/>
    <w:rsid w:val="00B12431"/>
    <w:rsid w:val="00B128B0"/>
    <w:rsid w:val="00B12B37"/>
    <w:rsid w:val="00B1321F"/>
    <w:rsid w:val="00B13DD6"/>
    <w:rsid w:val="00B159E8"/>
    <w:rsid w:val="00B15C10"/>
    <w:rsid w:val="00B2066E"/>
    <w:rsid w:val="00B21282"/>
    <w:rsid w:val="00B212CA"/>
    <w:rsid w:val="00B2217F"/>
    <w:rsid w:val="00B239A6"/>
    <w:rsid w:val="00B23E4E"/>
    <w:rsid w:val="00B24455"/>
    <w:rsid w:val="00B24A43"/>
    <w:rsid w:val="00B24DE1"/>
    <w:rsid w:val="00B24E6F"/>
    <w:rsid w:val="00B26C91"/>
    <w:rsid w:val="00B26E76"/>
    <w:rsid w:val="00B27DBC"/>
    <w:rsid w:val="00B30C0F"/>
    <w:rsid w:val="00B30D06"/>
    <w:rsid w:val="00B30EBB"/>
    <w:rsid w:val="00B312DD"/>
    <w:rsid w:val="00B319A9"/>
    <w:rsid w:val="00B33340"/>
    <w:rsid w:val="00B333E1"/>
    <w:rsid w:val="00B34BA6"/>
    <w:rsid w:val="00B36DF6"/>
    <w:rsid w:val="00B37976"/>
    <w:rsid w:val="00B40569"/>
    <w:rsid w:val="00B41552"/>
    <w:rsid w:val="00B41625"/>
    <w:rsid w:val="00B417EB"/>
    <w:rsid w:val="00B42298"/>
    <w:rsid w:val="00B45650"/>
    <w:rsid w:val="00B45BDD"/>
    <w:rsid w:val="00B4618F"/>
    <w:rsid w:val="00B46B8F"/>
    <w:rsid w:val="00B47303"/>
    <w:rsid w:val="00B474CB"/>
    <w:rsid w:val="00B47592"/>
    <w:rsid w:val="00B5074A"/>
    <w:rsid w:val="00B5236B"/>
    <w:rsid w:val="00B52F53"/>
    <w:rsid w:val="00B53E1E"/>
    <w:rsid w:val="00B54A4C"/>
    <w:rsid w:val="00B55417"/>
    <w:rsid w:val="00B55667"/>
    <w:rsid w:val="00B5788F"/>
    <w:rsid w:val="00B60001"/>
    <w:rsid w:val="00B605FD"/>
    <w:rsid w:val="00B62E2C"/>
    <w:rsid w:val="00B63307"/>
    <w:rsid w:val="00B63462"/>
    <w:rsid w:val="00B64B7B"/>
    <w:rsid w:val="00B653E9"/>
    <w:rsid w:val="00B66296"/>
    <w:rsid w:val="00B6778D"/>
    <w:rsid w:val="00B679C1"/>
    <w:rsid w:val="00B7008A"/>
    <w:rsid w:val="00B71547"/>
    <w:rsid w:val="00B7165F"/>
    <w:rsid w:val="00B719DF"/>
    <w:rsid w:val="00B71AE5"/>
    <w:rsid w:val="00B72552"/>
    <w:rsid w:val="00B72B95"/>
    <w:rsid w:val="00B734D0"/>
    <w:rsid w:val="00B746C0"/>
    <w:rsid w:val="00B74AFC"/>
    <w:rsid w:val="00B7613A"/>
    <w:rsid w:val="00B76834"/>
    <w:rsid w:val="00B77166"/>
    <w:rsid w:val="00B77552"/>
    <w:rsid w:val="00B775E9"/>
    <w:rsid w:val="00B77E38"/>
    <w:rsid w:val="00B80A12"/>
    <w:rsid w:val="00B8108F"/>
    <w:rsid w:val="00B815AB"/>
    <w:rsid w:val="00B81AD3"/>
    <w:rsid w:val="00B823E0"/>
    <w:rsid w:val="00B83055"/>
    <w:rsid w:val="00B8350B"/>
    <w:rsid w:val="00B837EB"/>
    <w:rsid w:val="00B83ABB"/>
    <w:rsid w:val="00B83C00"/>
    <w:rsid w:val="00B8459E"/>
    <w:rsid w:val="00B84E60"/>
    <w:rsid w:val="00B852D6"/>
    <w:rsid w:val="00B85481"/>
    <w:rsid w:val="00B8552E"/>
    <w:rsid w:val="00B855AE"/>
    <w:rsid w:val="00B876ED"/>
    <w:rsid w:val="00B909D2"/>
    <w:rsid w:val="00B90D97"/>
    <w:rsid w:val="00B91489"/>
    <w:rsid w:val="00B92E3C"/>
    <w:rsid w:val="00B9362D"/>
    <w:rsid w:val="00B93A19"/>
    <w:rsid w:val="00B93BA7"/>
    <w:rsid w:val="00B94B1D"/>
    <w:rsid w:val="00B95D24"/>
    <w:rsid w:val="00B96D30"/>
    <w:rsid w:val="00B96DD0"/>
    <w:rsid w:val="00BA0061"/>
    <w:rsid w:val="00BA011E"/>
    <w:rsid w:val="00BA0D3C"/>
    <w:rsid w:val="00BA13CA"/>
    <w:rsid w:val="00BA17CC"/>
    <w:rsid w:val="00BA33E9"/>
    <w:rsid w:val="00BA4A53"/>
    <w:rsid w:val="00BA58AC"/>
    <w:rsid w:val="00BA78D7"/>
    <w:rsid w:val="00BA7C58"/>
    <w:rsid w:val="00BB0A55"/>
    <w:rsid w:val="00BB0BFB"/>
    <w:rsid w:val="00BB0C52"/>
    <w:rsid w:val="00BB12B1"/>
    <w:rsid w:val="00BB1B84"/>
    <w:rsid w:val="00BB2398"/>
    <w:rsid w:val="00BB25C2"/>
    <w:rsid w:val="00BB2D03"/>
    <w:rsid w:val="00BB3C53"/>
    <w:rsid w:val="00BB3D57"/>
    <w:rsid w:val="00BB4082"/>
    <w:rsid w:val="00BC1381"/>
    <w:rsid w:val="00BC2985"/>
    <w:rsid w:val="00BC463D"/>
    <w:rsid w:val="00BC64C5"/>
    <w:rsid w:val="00BC6551"/>
    <w:rsid w:val="00BC68C7"/>
    <w:rsid w:val="00BC6DF5"/>
    <w:rsid w:val="00BC7F1C"/>
    <w:rsid w:val="00BD04F0"/>
    <w:rsid w:val="00BD0651"/>
    <w:rsid w:val="00BD0A70"/>
    <w:rsid w:val="00BD0C52"/>
    <w:rsid w:val="00BD1664"/>
    <w:rsid w:val="00BD2AD1"/>
    <w:rsid w:val="00BD3197"/>
    <w:rsid w:val="00BD3C82"/>
    <w:rsid w:val="00BD4547"/>
    <w:rsid w:val="00BD486E"/>
    <w:rsid w:val="00BD4D9D"/>
    <w:rsid w:val="00BD53A5"/>
    <w:rsid w:val="00BD5752"/>
    <w:rsid w:val="00BD5A04"/>
    <w:rsid w:val="00BD6A45"/>
    <w:rsid w:val="00BD6EBA"/>
    <w:rsid w:val="00BD74FC"/>
    <w:rsid w:val="00BE0A88"/>
    <w:rsid w:val="00BE1289"/>
    <w:rsid w:val="00BE188D"/>
    <w:rsid w:val="00BE1A5F"/>
    <w:rsid w:val="00BE1FE7"/>
    <w:rsid w:val="00BE38B4"/>
    <w:rsid w:val="00BE3D33"/>
    <w:rsid w:val="00BE413D"/>
    <w:rsid w:val="00BE44C3"/>
    <w:rsid w:val="00BE4827"/>
    <w:rsid w:val="00BE4DA2"/>
    <w:rsid w:val="00BE5060"/>
    <w:rsid w:val="00BE5AB8"/>
    <w:rsid w:val="00BE65BC"/>
    <w:rsid w:val="00BE7FB9"/>
    <w:rsid w:val="00BF2E10"/>
    <w:rsid w:val="00BF2E6F"/>
    <w:rsid w:val="00BF343B"/>
    <w:rsid w:val="00BF38F4"/>
    <w:rsid w:val="00BF445B"/>
    <w:rsid w:val="00BF5B8D"/>
    <w:rsid w:val="00BF656B"/>
    <w:rsid w:val="00BF7245"/>
    <w:rsid w:val="00BF7300"/>
    <w:rsid w:val="00C001E4"/>
    <w:rsid w:val="00C01D68"/>
    <w:rsid w:val="00C0234A"/>
    <w:rsid w:val="00C02482"/>
    <w:rsid w:val="00C02CB8"/>
    <w:rsid w:val="00C03934"/>
    <w:rsid w:val="00C039DC"/>
    <w:rsid w:val="00C04D1D"/>
    <w:rsid w:val="00C059FC"/>
    <w:rsid w:val="00C06868"/>
    <w:rsid w:val="00C0688A"/>
    <w:rsid w:val="00C0692F"/>
    <w:rsid w:val="00C06B47"/>
    <w:rsid w:val="00C078DA"/>
    <w:rsid w:val="00C102E3"/>
    <w:rsid w:val="00C107F7"/>
    <w:rsid w:val="00C114BB"/>
    <w:rsid w:val="00C11958"/>
    <w:rsid w:val="00C11D73"/>
    <w:rsid w:val="00C12C05"/>
    <w:rsid w:val="00C146FD"/>
    <w:rsid w:val="00C15709"/>
    <w:rsid w:val="00C1630C"/>
    <w:rsid w:val="00C16D9F"/>
    <w:rsid w:val="00C17300"/>
    <w:rsid w:val="00C175F2"/>
    <w:rsid w:val="00C20211"/>
    <w:rsid w:val="00C20A6D"/>
    <w:rsid w:val="00C218BB"/>
    <w:rsid w:val="00C21973"/>
    <w:rsid w:val="00C22512"/>
    <w:rsid w:val="00C23430"/>
    <w:rsid w:val="00C24CC0"/>
    <w:rsid w:val="00C2571F"/>
    <w:rsid w:val="00C2576C"/>
    <w:rsid w:val="00C257B0"/>
    <w:rsid w:val="00C25D51"/>
    <w:rsid w:val="00C31246"/>
    <w:rsid w:val="00C32448"/>
    <w:rsid w:val="00C3257C"/>
    <w:rsid w:val="00C32C5D"/>
    <w:rsid w:val="00C33CB8"/>
    <w:rsid w:val="00C33CE7"/>
    <w:rsid w:val="00C343F1"/>
    <w:rsid w:val="00C34B62"/>
    <w:rsid w:val="00C34B63"/>
    <w:rsid w:val="00C35832"/>
    <w:rsid w:val="00C370A8"/>
    <w:rsid w:val="00C37713"/>
    <w:rsid w:val="00C37869"/>
    <w:rsid w:val="00C37ADA"/>
    <w:rsid w:val="00C4025C"/>
    <w:rsid w:val="00C42077"/>
    <w:rsid w:val="00C427A7"/>
    <w:rsid w:val="00C42803"/>
    <w:rsid w:val="00C42A28"/>
    <w:rsid w:val="00C42A4D"/>
    <w:rsid w:val="00C42B77"/>
    <w:rsid w:val="00C42FA7"/>
    <w:rsid w:val="00C43C33"/>
    <w:rsid w:val="00C4543C"/>
    <w:rsid w:val="00C456A1"/>
    <w:rsid w:val="00C463EF"/>
    <w:rsid w:val="00C47D3C"/>
    <w:rsid w:val="00C5018C"/>
    <w:rsid w:val="00C506D6"/>
    <w:rsid w:val="00C50C69"/>
    <w:rsid w:val="00C50D37"/>
    <w:rsid w:val="00C523E6"/>
    <w:rsid w:val="00C53C97"/>
    <w:rsid w:val="00C53DC8"/>
    <w:rsid w:val="00C53E36"/>
    <w:rsid w:val="00C5433B"/>
    <w:rsid w:val="00C5459B"/>
    <w:rsid w:val="00C54CF8"/>
    <w:rsid w:val="00C56255"/>
    <w:rsid w:val="00C568D8"/>
    <w:rsid w:val="00C56C9B"/>
    <w:rsid w:val="00C56E9B"/>
    <w:rsid w:val="00C56FC3"/>
    <w:rsid w:val="00C575FF"/>
    <w:rsid w:val="00C57697"/>
    <w:rsid w:val="00C603B4"/>
    <w:rsid w:val="00C6072D"/>
    <w:rsid w:val="00C621ED"/>
    <w:rsid w:val="00C62DBB"/>
    <w:rsid w:val="00C630F7"/>
    <w:rsid w:val="00C63105"/>
    <w:rsid w:val="00C63DC0"/>
    <w:rsid w:val="00C65D2C"/>
    <w:rsid w:val="00C65EC2"/>
    <w:rsid w:val="00C66172"/>
    <w:rsid w:val="00C6673B"/>
    <w:rsid w:val="00C67A13"/>
    <w:rsid w:val="00C70191"/>
    <w:rsid w:val="00C70559"/>
    <w:rsid w:val="00C70D08"/>
    <w:rsid w:val="00C70FC7"/>
    <w:rsid w:val="00C712B3"/>
    <w:rsid w:val="00C72152"/>
    <w:rsid w:val="00C72261"/>
    <w:rsid w:val="00C72319"/>
    <w:rsid w:val="00C723AC"/>
    <w:rsid w:val="00C725B5"/>
    <w:rsid w:val="00C7266B"/>
    <w:rsid w:val="00C73C69"/>
    <w:rsid w:val="00C73D89"/>
    <w:rsid w:val="00C73E2F"/>
    <w:rsid w:val="00C73E88"/>
    <w:rsid w:val="00C75239"/>
    <w:rsid w:val="00C77236"/>
    <w:rsid w:val="00C77BD6"/>
    <w:rsid w:val="00C80219"/>
    <w:rsid w:val="00C81E09"/>
    <w:rsid w:val="00C81E43"/>
    <w:rsid w:val="00C82C86"/>
    <w:rsid w:val="00C857C0"/>
    <w:rsid w:val="00C85ED6"/>
    <w:rsid w:val="00C86C1F"/>
    <w:rsid w:val="00C8759F"/>
    <w:rsid w:val="00C908E7"/>
    <w:rsid w:val="00C90BCF"/>
    <w:rsid w:val="00C90C62"/>
    <w:rsid w:val="00C90EC0"/>
    <w:rsid w:val="00C910C0"/>
    <w:rsid w:val="00C9113C"/>
    <w:rsid w:val="00C91552"/>
    <w:rsid w:val="00C91841"/>
    <w:rsid w:val="00C92A60"/>
    <w:rsid w:val="00C93362"/>
    <w:rsid w:val="00C934F5"/>
    <w:rsid w:val="00C9375F"/>
    <w:rsid w:val="00C93BC5"/>
    <w:rsid w:val="00C93C10"/>
    <w:rsid w:val="00C94015"/>
    <w:rsid w:val="00C944FC"/>
    <w:rsid w:val="00C94648"/>
    <w:rsid w:val="00C95698"/>
    <w:rsid w:val="00C9597B"/>
    <w:rsid w:val="00C96E98"/>
    <w:rsid w:val="00C975E5"/>
    <w:rsid w:val="00C97F2C"/>
    <w:rsid w:val="00CA13DC"/>
    <w:rsid w:val="00CA1E48"/>
    <w:rsid w:val="00CA2210"/>
    <w:rsid w:val="00CA28CB"/>
    <w:rsid w:val="00CA2ACD"/>
    <w:rsid w:val="00CA3235"/>
    <w:rsid w:val="00CA4B60"/>
    <w:rsid w:val="00CA4F8E"/>
    <w:rsid w:val="00CA5144"/>
    <w:rsid w:val="00CA5687"/>
    <w:rsid w:val="00CA5838"/>
    <w:rsid w:val="00CA5D18"/>
    <w:rsid w:val="00CA640E"/>
    <w:rsid w:val="00CA6A51"/>
    <w:rsid w:val="00CA6DBA"/>
    <w:rsid w:val="00CA77D5"/>
    <w:rsid w:val="00CB0523"/>
    <w:rsid w:val="00CB0913"/>
    <w:rsid w:val="00CB131B"/>
    <w:rsid w:val="00CB144B"/>
    <w:rsid w:val="00CB15A9"/>
    <w:rsid w:val="00CB25EA"/>
    <w:rsid w:val="00CB2BEE"/>
    <w:rsid w:val="00CB388F"/>
    <w:rsid w:val="00CB3926"/>
    <w:rsid w:val="00CB3F89"/>
    <w:rsid w:val="00CB555F"/>
    <w:rsid w:val="00CB5FA8"/>
    <w:rsid w:val="00CB605D"/>
    <w:rsid w:val="00CB6782"/>
    <w:rsid w:val="00CB6EB9"/>
    <w:rsid w:val="00CB7EFE"/>
    <w:rsid w:val="00CC0FCF"/>
    <w:rsid w:val="00CC15F4"/>
    <w:rsid w:val="00CC1CC1"/>
    <w:rsid w:val="00CC1DB9"/>
    <w:rsid w:val="00CC20C1"/>
    <w:rsid w:val="00CC45CA"/>
    <w:rsid w:val="00CC5694"/>
    <w:rsid w:val="00CC64C2"/>
    <w:rsid w:val="00CC73A6"/>
    <w:rsid w:val="00CC7415"/>
    <w:rsid w:val="00CD1404"/>
    <w:rsid w:val="00CD1C93"/>
    <w:rsid w:val="00CD1F10"/>
    <w:rsid w:val="00CD2F6C"/>
    <w:rsid w:val="00CD312B"/>
    <w:rsid w:val="00CD33BD"/>
    <w:rsid w:val="00CD48CE"/>
    <w:rsid w:val="00CD4DFB"/>
    <w:rsid w:val="00CD4EF3"/>
    <w:rsid w:val="00CD5376"/>
    <w:rsid w:val="00CD637B"/>
    <w:rsid w:val="00CD6DFB"/>
    <w:rsid w:val="00CD75EB"/>
    <w:rsid w:val="00CE0C89"/>
    <w:rsid w:val="00CE0D73"/>
    <w:rsid w:val="00CE15A5"/>
    <w:rsid w:val="00CE2884"/>
    <w:rsid w:val="00CE3C4C"/>
    <w:rsid w:val="00CE46EA"/>
    <w:rsid w:val="00CE62D0"/>
    <w:rsid w:val="00CE64E1"/>
    <w:rsid w:val="00CE7E1E"/>
    <w:rsid w:val="00CF023C"/>
    <w:rsid w:val="00CF0C9D"/>
    <w:rsid w:val="00CF2C9E"/>
    <w:rsid w:val="00CF2CA6"/>
    <w:rsid w:val="00CF321C"/>
    <w:rsid w:val="00CF370F"/>
    <w:rsid w:val="00CF39ED"/>
    <w:rsid w:val="00CF52D2"/>
    <w:rsid w:val="00CF6ED5"/>
    <w:rsid w:val="00CF6FFA"/>
    <w:rsid w:val="00CF7AEF"/>
    <w:rsid w:val="00D00373"/>
    <w:rsid w:val="00D018C9"/>
    <w:rsid w:val="00D01CE8"/>
    <w:rsid w:val="00D02ADF"/>
    <w:rsid w:val="00D0330E"/>
    <w:rsid w:val="00D034C2"/>
    <w:rsid w:val="00D043E4"/>
    <w:rsid w:val="00D04457"/>
    <w:rsid w:val="00D04857"/>
    <w:rsid w:val="00D04A76"/>
    <w:rsid w:val="00D04C7F"/>
    <w:rsid w:val="00D05E39"/>
    <w:rsid w:val="00D0666D"/>
    <w:rsid w:val="00D06CB7"/>
    <w:rsid w:val="00D103D8"/>
    <w:rsid w:val="00D10D2E"/>
    <w:rsid w:val="00D11655"/>
    <w:rsid w:val="00D1273F"/>
    <w:rsid w:val="00D127EF"/>
    <w:rsid w:val="00D12BD4"/>
    <w:rsid w:val="00D16372"/>
    <w:rsid w:val="00D16A02"/>
    <w:rsid w:val="00D20E9F"/>
    <w:rsid w:val="00D20FE1"/>
    <w:rsid w:val="00D21113"/>
    <w:rsid w:val="00D21BD5"/>
    <w:rsid w:val="00D2214C"/>
    <w:rsid w:val="00D23688"/>
    <w:rsid w:val="00D23CBF"/>
    <w:rsid w:val="00D23D32"/>
    <w:rsid w:val="00D2404B"/>
    <w:rsid w:val="00D249EC"/>
    <w:rsid w:val="00D24C66"/>
    <w:rsid w:val="00D2563E"/>
    <w:rsid w:val="00D25AF8"/>
    <w:rsid w:val="00D2647E"/>
    <w:rsid w:val="00D2695C"/>
    <w:rsid w:val="00D273E5"/>
    <w:rsid w:val="00D30092"/>
    <w:rsid w:val="00D30A7E"/>
    <w:rsid w:val="00D3136C"/>
    <w:rsid w:val="00D318BA"/>
    <w:rsid w:val="00D318D4"/>
    <w:rsid w:val="00D31E00"/>
    <w:rsid w:val="00D32E54"/>
    <w:rsid w:val="00D33D54"/>
    <w:rsid w:val="00D33F70"/>
    <w:rsid w:val="00D34B49"/>
    <w:rsid w:val="00D353C5"/>
    <w:rsid w:val="00D371B4"/>
    <w:rsid w:val="00D37A0F"/>
    <w:rsid w:val="00D37DEF"/>
    <w:rsid w:val="00D37F0D"/>
    <w:rsid w:val="00D42827"/>
    <w:rsid w:val="00D44058"/>
    <w:rsid w:val="00D44604"/>
    <w:rsid w:val="00D44B59"/>
    <w:rsid w:val="00D459D8"/>
    <w:rsid w:val="00D46777"/>
    <w:rsid w:val="00D5020F"/>
    <w:rsid w:val="00D520C3"/>
    <w:rsid w:val="00D523F7"/>
    <w:rsid w:val="00D52DC1"/>
    <w:rsid w:val="00D5330E"/>
    <w:rsid w:val="00D534CD"/>
    <w:rsid w:val="00D53C5A"/>
    <w:rsid w:val="00D54F53"/>
    <w:rsid w:val="00D5508C"/>
    <w:rsid w:val="00D57B3C"/>
    <w:rsid w:val="00D603CC"/>
    <w:rsid w:val="00D60D2F"/>
    <w:rsid w:val="00D60F6B"/>
    <w:rsid w:val="00D61120"/>
    <w:rsid w:val="00D613CD"/>
    <w:rsid w:val="00D615CA"/>
    <w:rsid w:val="00D61EC6"/>
    <w:rsid w:val="00D6210E"/>
    <w:rsid w:val="00D640EE"/>
    <w:rsid w:val="00D64B4B"/>
    <w:rsid w:val="00D64F2A"/>
    <w:rsid w:val="00D65135"/>
    <w:rsid w:val="00D6559C"/>
    <w:rsid w:val="00D66E86"/>
    <w:rsid w:val="00D67A2E"/>
    <w:rsid w:val="00D72132"/>
    <w:rsid w:val="00D73551"/>
    <w:rsid w:val="00D73BC9"/>
    <w:rsid w:val="00D73F93"/>
    <w:rsid w:val="00D74678"/>
    <w:rsid w:val="00D74B60"/>
    <w:rsid w:val="00D74BFE"/>
    <w:rsid w:val="00D7596B"/>
    <w:rsid w:val="00D75B02"/>
    <w:rsid w:val="00D75EBD"/>
    <w:rsid w:val="00D7736F"/>
    <w:rsid w:val="00D77E9F"/>
    <w:rsid w:val="00D81563"/>
    <w:rsid w:val="00D81B31"/>
    <w:rsid w:val="00D81CC1"/>
    <w:rsid w:val="00D81FFF"/>
    <w:rsid w:val="00D82927"/>
    <w:rsid w:val="00D83B9A"/>
    <w:rsid w:val="00D83BBA"/>
    <w:rsid w:val="00D84C7A"/>
    <w:rsid w:val="00D851E9"/>
    <w:rsid w:val="00D855E1"/>
    <w:rsid w:val="00D85B63"/>
    <w:rsid w:val="00D86CA9"/>
    <w:rsid w:val="00D8749B"/>
    <w:rsid w:val="00D87AF7"/>
    <w:rsid w:val="00D87EC8"/>
    <w:rsid w:val="00D908F8"/>
    <w:rsid w:val="00D91929"/>
    <w:rsid w:val="00D928BD"/>
    <w:rsid w:val="00D94074"/>
    <w:rsid w:val="00D94F7E"/>
    <w:rsid w:val="00D9530C"/>
    <w:rsid w:val="00D95EBD"/>
    <w:rsid w:val="00D96A3C"/>
    <w:rsid w:val="00D96EE2"/>
    <w:rsid w:val="00D97D7E"/>
    <w:rsid w:val="00DA0754"/>
    <w:rsid w:val="00DA0F80"/>
    <w:rsid w:val="00DA1D4C"/>
    <w:rsid w:val="00DA1EC3"/>
    <w:rsid w:val="00DA2428"/>
    <w:rsid w:val="00DA25BC"/>
    <w:rsid w:val="00DA2E27"/>
    <w:rsid w:val="00DA3B88"/>
    <w:rsid w:val="00DA3F23"/>
    <w:rsid w:val="00DA4454"/>
    <w:rsid w:val="00DA4EBC"/>
    <w:rsid w:val="00DA677B"/>
    <w:rsid w:val="00DA72AC"/>
    <w:rsid w:val="00DA74F4"/>
    <w:rsid w:val="00DA75E3"/>
    <w:rsid w:val="00DA7644"/>
    <w:rsid w:val="00DB1A5C"/>
    <w:rsid w:val="00DB1D39"/>
    <w:rsid w:val="00DB1E19"/>
    <w:rsid w:val="00DB232A"/>
    <w:rsid w:val="00DB34B8"/>
    <w:rsid w:val="00DB480A"/>
    <w:rsid w:val="00DB48F1"/>
    <w:rsid w:val="00DB5A3C"/>
    <w:rsid w:val="00DB5F2E"/>
    <w:rsid w:val="00DB6443"/>
    <w:rsid w:val="00DB6AA5"/>
    <w:rsid w:val="00DB7477"/>
    <w:rsid w:val="00DC0A3A"/>
    <w:rsid w:val="00DC172E"/>
    <w:rsid w:val="00DC1798"/>
    <w:rsid w:val="00DC2175"/>
    <w:rsid w:val="00DC2263"/>
    <w:rsid w:val="00DC22DF"/>
    <w:rsid w:val="00DC244D"/>
    <w:rsid w:val="00DC315A"/>
    <w:rsid w:val="00DC4031"/>
    <w:rsid w:val="00DC4D9E"/>
    <w:rsid w:val="00DC56BB"/>
    <w:rsid w:val="00DC5EEC"/>
    <w:rsid w:val="00DC62D9"/>
    <w:rsid w:val="00DC6869"/>
    <w:rsid w:val="00DD0841"/>
    <w:rsid w:val="00DD0F15"/>
    <w:rsid w:val="00DD110F"/>
    <w:rsid w:val="00DD2701"/>
    <w:rsid w:val="00DD48DC"/>
    <w:rsid w:val="00DD4A52"/>
    <w:rsid w:val="00DD57A1"/>
    <w:rsid w:val="00DD58A7"/>
    <w:rsid w:val="00DD5FC0"/>
    <w:rsid w:val="00DD7749"/>
    <w:rsid w:val="00DD79C4"/>
    <w:rsid w:val="00DD7B35"/>
    <w:rsid w:val="00DE0DF4"/>
    <w:rsid w:val="00DE1243"/>
    <w:rsid w:val="00DE1516"/>
    <w:rsid w:val="00DE160D"/>
    <w:rsid w:val="00DE1CD1"/>
    <w:rsid w:val="00DE1F10"/>
    <w:rsid w:val="00DE25CB"/>
    <w:rsid w:val="00DE2CAF"/>
    <w:rsid w:val="00DE2CCB"/>
    <w:rsid w:val="00DE3443"/>
    <w:rsid w:val="00DE3619"/>
    <w:rsid w:val="00DE4C60"/>
    <w:rsid w:val="00DE5011"/>
    <w:rsid w:val="00DE5A74"/>
    <w:rsid w:val="00DE6033"/>
    <w:rsid w:val="00DE6228"/>
    <w:rsid w:val="00DE6E8C"/>
    <w:rsid w:val="00DE6F96"/>
    <w:rsid w:val="00DE73AD"/>
    <w:rsid w:val="00DE7639"/>
    <w:rsid w:val="00DF0248"/>
    <w:rsid w:val="00DF02B0"/>
    <w:rsid w:val="00DF0330"/>
    <w:rsid w:val="00DF063D"/>
    <w:rsid w:val="00DF0DEE"/>
    <w:rsid w:val="00DF0F01"/>
    <w:rsid w:val="00DF19AD"/>
    <w:rsid w:val="00DF2CBE"/>
    <w:rsid w:val="00DF2F6F"/>
    <w:rsid w:val="00DF3CDB"/>
    <w:rsid w:val="00DF72DD"/>
    <w:rsid w:val="00DF7740"/>
    <w:rsid w:val="00DF7861"/>
    <w:rsid w:val="00E01396"/>
    <w:rsid w:val="00E018A2"/>
    <w:rsid w:val="00E0248A"/>
    <w:rsid w:val="00E025F9"/>
    <w:rsid w:val="00E02DDB"/>
    <w:rsid w:val="00E04493"/>
    <w:rsid w:val="00E05208"/>
    <w:rsid w:val="00E055DE"/>
    <w:rsid w:val="00E057BB"/>
    <w:rsid w:val="00E061FE"/>
    <w:rsid w:val="00E06B39"/>
    <w:rsid w:val="00E0740D"/>
    <w:rsid w:val="00E07EEB"/>
    <w:rsid w:val="00E1006E"/>
    <w:rsid w:val="00E10593"/>
    <w:rsid w:val="00E10CC3"/>
    <w:rsid w:val="00E10FEE"/>
    <w:rsid w:val="00E11621"/>
    <w:rsid w:val="00E11A2E"/>
    <w:rsid w:val="00E11F1C"/>
    <w:rsid w:val="00E1272D"/>
    <w:rsid w:val="00E12AC5"/>
    <w:rsid w:val="00E13097"/>
    <w:rsid w:val="00E13463"/>
    <w:rsid w:val="00E15D4A"/>
    <w:rsid w:val="00E164DA"/>
    <w:rsid w:val="00E1748F"/>
    <w:rsid w:val="00E2174F"/>
    <w:rsid w:val="00E21B82"/>
    <w:rsid w:val="00E21BC3"/>
    <w:rsid w:val="00E22880"/>
    <w:rsid w:val="00E26012"/>
    <w:rsid w:val="00E26633"/>
    <w:rsid w:val="00E27DB7"/>
    <w:rsid w:val="00E30CA4"/>
    <w:rsid w:val="00E318DF"/>
    <w:rsid w:val="00E318FE"/>
    <w:rsid w:val="00E31FA6"/>
    <w:rsid w:val="00E32461"/>
    <w:rsid w:val="00E331B5"/>
    <w:rsid w:val="00E33A1E"/>
    <w:rsid w:val="00E3406C"/>
    <w:rsid w:val="00E3536A"/>
    <w:rsid w:val="00E37495"/>
    <w:rsid w:val="00E377CF"/>
    <w:rsid w:val="00E3799E"/>
    <w:rsid w:val="00E40ABC"/>
    <w:rsid w:val="00E444BC"/>
    <w:rsid w:val="00E44D59"/>
    <w:rsid w:val="00E4517C"/>
    <w:rsid w:val="00E453C9"/>
    <w:rsid w:val="00E51652"/>
    <w:rsid w:val="00E52587"/>
    <w:rsid w:val="00E53635"/>
    <w:rsid w:val="00E544DE"/>
    <w:rsid w:val="00E5486B"/>
    <w:rsid w:val="00E54C45"/>
    <w:rsid w:val="00E551CD"/>
    <w:rsid w:val="00E559B9"/>
    <w:rsid w:val="00E56474"/>
    <w:rsid w:val="00E57AB6"/>
    <w:rsid w:val="00E57C54"/>
    <w:rsid w:val="00E61C84"/>
    <w:rsid w:val="00E62ADD"/>
    <w:rsid w:val="00E62BB3"/>
    <w:rsid w:val="00E64FA7"/>
    <w:rsid w:val="00E65113"/>
    <w:rsid w:val="00E655FD"/>
    <w:rsid w:val="00E6609A"/>
    <w:rsid w:val="00E6660C"/>
    <w:rsid w:val="00E71AB3"/>
    <w:rsid w:val="00E71CE5"/>
    <w:rsid w:val="00E729F4"/>
    <w:rsid w:val="00E72D69"/>
    <w:rsid w:val="00E733A5"/>
    <w:rsid w:val="00E73B0E"/>
    <w:rsid w:val="00E74201"/>
    <w:rsid w:val="00E74D5C"/>
    <w:rsid w:val="00E7740A"/>
    <w:rsid w:val="00E7746F"/>
    <w:rsid w:val="00E778B6"/>
    <w:rsid w:val="00E800FF"/>
    <w:rsid w:val="00E80122"/>
    <w:rsid w:val="00E80E60"/>
    <w:rsid w:val="00E80FF8"/>
    <w:rsid w:val="00E81371"/>
    <w:rsid w:val="00E81BB9"/>
    <w:rsid w:val="00E82783"/>
    <w:rsid w:val="00E8288F"/>
    <w:rsid w:val="00E82962"/>
    <w:rsid w:val="00E83981"/>
    <w:rsid w:val="00E851C7"/>
    <w:rsid w:val="00E8580B"/>
    <w:rsid w:val="00E86259"/>
    <w:rsid w:val="00E86E68"/>
    <w:rsid w:val="00E873B1"/>
    <w:rsid w:val="00E904B9"/>
    <w:rsid w:val="00E907E4"/>
    <w:rsid w:val="00E90D4B"/>
    <w:rsid w:val="00E90F1A"/>
    <w:rsid w:val="00E919E5"/>
    <w:rsid w:val="00E934F9"/>
    <w:rsid w:val="00E94A6E"/>
    <w:rsid w:val="00E94B25"/>
    <w:rsid w:val="00E96314"/>
    <w:rsid w:val="00E976F1"/>
    <w:rsid w:val="00E97FBF"/>
    <w:rsid w:val="00EA0B9D"/>
    <w:rsid w:val="00EA1982"/>
    <w:rsid w:val="00EA1B8D"/>
    <w:rsid w:val="00EA1BFC"/>
    <w:rsid w:val="00EA238B"/>
    <w:rsid w:val="00EA2B9C"/>
    <w:rsid w:val="00EA2E4B"/>
    <w:rsid w:val="00EA49B7"/>
    <w:rsid w:val="00EA4D39"/>
    <w:rsid w:val="00EA4FA5"/>
    <w:rsid w:val="00EA55A1"/>
    <w:rsid w:val="00EA5867"/>
    <w:rsid w:val="00EA66AD"/>
    <w:rsid w:val="00EA674B"/>
    <w:rsid w:val="00EA6806"/>
    <w:rsid w:val="00EA7A67"/>
    <w:rsid w:val="00EB0248"/>
    <w:rsid w:val="00EB0342"/>
    <w:rsid w:val="00EB09FB"/>
    <w:rsid w:val="00EB0A26"/>
    <w:rsid w:val="00EB10B1"/>
    <w:rsid w:val="00EB1A1E"/>
    <w:rsid w:val="00EB2543"/>
    <w:rsid w:val="00EB2D82"/>
    <w:rsid w:val="00EB3D5E"/>
    <w:rsid w:val="00EB41F6"/>
    <w:rsid w:val="00EB4DDC"/>
    <w:rsid w:val="00EB53BF"/>
    <w:rsid w:val="00EB582F"/>
    <w:rsid w:val="00EB6E7B"/>
    <w:rsid w:val="00EB6EE0"/>
    <w:rsid w:val="00EC02FF"/>
    <w:rsid w:val="00EC09FA"/>
    <w:rsid w:val="00EC0D5D"/>
    <w:rsid w:val="00EC1BC0"/>
    <w:rsid w:val="00EC1CA8"/>
    <w:rsid w:val="00EC29B6"/>
    <w:rsid w:val="00EC36C0"/>
    <w:rsid w:val="00EC38C3"/>
    <w:rsid w:val="00EC3D9E"/>
    <w:rsid w:val="00EC3E00"/>
    <w:rsid w:val="00EC424D"/>
    <w:rsid w:val="00EC438C"/>
    <w:rsid w:val="00EC65CF"/>
    <w:rsid w:val="00EC6CED"/>
    <w:rsid w:val="00EC6FB1"/>
    <w:rsid w:val="00EC71D8"/>
    <w:rsid w:val="00EC7246"/>
    <w:rsid w:val="00ED0152"/>
    <w:rsid w:val="00ED0838"/>
    <w:rsid w:val="00ED0EA6"/>
    <w:rsid w:val="00ED1461"/>
    <w:rsid w:val="00ED1F01"/>
    <w:rsid w:val="00ED2CCC"/>
    <w:rsid w:val="00ED2D93"/>
    <w:rsid w:val="00ED3B34"/>
    <w:rsid w:val="00ED4AC7"/>
    <w:rsid w:val="00ED4BCA"/>
    <w:rsid w:val="00ED513E"/>
    <w:rsid w:val="00ED66EA"/>
    <w:rsid w:val="00ED6BFD"/>
    <w:rsid w:val="00ED7399"/>
    <w:rsid w:val="00ED754F"/>
    <w:rsid w:val="00ED75A3"/>
    <w:rsid w:val="00EE07C9"/>
    <w:rsid w:val="00EE0AF8"/>
    <w:rsid w:val="00EE123E"/>
    <w:rsid w:val="00EE127D"/>
    <w:rsid w:val="00EE1455"/>
    <w:rsid w:val="00EE1BDB"/>
    <w:rsid w:val="00EE2A41"/>
    <w:rsid w:val="00EE320B"/>
    <w:rsid w:val="00EE3B8A"/>
    <w:rsid w:val="00EE7AC7"/>
    <w:rsid w:val="00EF0A34"/>
    <w:rsid w:val="00EF2E9E"/>
    <w:rsid w:val="00EF31E4"/>
    <w:rsid w:val="00EF350C"/>
    <w:rsid w:val="00EF3688"/>
    <w:rsid w:val="00EF41A0"/>
    <w:rsid w:val="00EF4601"/>
    <w:rsid w:val="00EF58D4"/>
    <w:rsid w:val="00EF5CC2"/>
    <w:rsid w:val="00EF62F4"/>
    <w:rsid w:val="00EF6EE8"/>
    <w:rsid w:val="00EF7D47"/>
    <w:rsid w:val="00F0007E"/>
    <w:rsid w:val="00F003AA"/>
    <w:rsid w:val="00F00755"/>
    <w:rsid w:val="00F00B0A"/>
    <w:rsid w:val="00F00BBD"/>
    <w:rsid w:val="00F0263B"/>
    <w:rsid w:val="00F0270B"/>
    <w:rsid w:val="00F035D6"/>
    <w:rsid w:val="00F03790"/>
    <w:rsid w:val="00F03B34"/>
    <w:rsid w:val="00F05963"/>
    <w:rsid w:val="00F05B17"/>
    <w:rsid w:val="00F05C2F"/>
    <w:rsid w:val="00F065A9"/>
    <w:rsid w:val="00F06A14"/>
    <w:rsid w:val="00F06B9A"/>
    <w:rsid w:val="00F06BA7"/>
    <w:rsid w:val="00F06CC4"/>
    <w:rsid w:val="00F07100"/>
    <w:rsid w:val="00F102E0"/>
    <w:rsid w:val="00F10824"/>
    <w:rsid w:val="00F11A68"/>
    <w:rsid w:val="00F125E8"/>
    <w:rsid w:val="00F127DB"/>
    <w:rsid w:val="00F13352"/>
    <w:rsid w:val="00F1396E"/>
    <w:rsid w:val="00F13B50"/>
    <w:rsid w:val="00F14238"/>
    <w:rsid w:val="00F14240"/>
    <w:rsid w:val="00F14A86"/>
    <w:rsid w:val="00F1504B"/>
    <w:rsid w:val="00F15184"/>
    <w:rsid w:val="00F15A8E"/>
    <w:rsid w:val="00F172A1"/>
    <w:rsid w:val="00F174C3"/>
    <w:rsid w:val="00F20D3B"/>
    <w:rsid w:val="00F20E9B"/>
    <w:rsid w:val="00F210F8"/>
    <w:rsid w:val="00F21AC2"/>
    <w:rsid w:val="00F234FF"/>
    <w:rsid w:val="00F2378F"/>
    <w:rsid w:val="00F23A2D"/>
    <w:rsid w:val="00F241A5"/>
    <w:rsid w:val="00F24416"/>
    <w:rsid w:val="00F2459B"/>
    <w:rsid w:val="00F25185"/>
    <w:rsid w:val="00F25343"/>
    <w:rsid w:val="00F2608D"/>
    <w:rsid w:val="00F2640D"/>
    <w:rsid w:val="00F30335"/>
    <w:rsid w:val="00F30ECE"/>
    <w:rsid w:val="00F30FA8"/>
    <w:rsid w:val="00F316D8"/>
    <w:rsid w:val="00F31E35"/>
    <w:rsid w:val="00F32155"/>
    <w:rsid w:val="00F33DC4"/>
    <w:rsid w:val="00F35854"/>
    <w:rsid w:val="00F35A61"/>
    <w:rsid w:val="00F360D9"/>
    <w:rsid w:val="00F361F2"/>
    <w:rsid w:val="00F371E1"/>
    <w:rsid w:val="00F37488"/>
    <w:rsid w:val="00F40515"/>
    <w:rsid w:val="00F406FF"/>
    <w:rsid w:val="00F40F81"/>
    <w:rsid w:val="00F42450"/>
    <w:rsid w:val="00F4603F"/>
    <w:rsid w:val="00F460E8"/>
    <w:rsid w:val="00F46232"/>
    <w:rsid w:val="00F46765"/>
    <w:rsid w:val="00F46F4F"/>
    <w:rsid w:val="00F47007"/>
    <w:rsid w:val="00F47376"/>
    <w:rsid w:val="00F5004A"/>
    <w:rsid w:val="00F50207"/>
    <w:rsid w:val="00F50368"/>
    <w:rsid w:val="00F50879"/>
    <w:rsid w:val="00F50B51"/>
    <w:rsid w:val="00F513C3"/>
    <w:rsid w:val="00F52589"/>
    <w:rsid w:val="00F535F1"/>
    <w:rsid w:val="00F53FD7"/>
    <w:rsid w:val="00F54180"/>
    <w:rsid w:val="00F548E7"/>
    <w:rsid w:val="00F562F8"/>
    <w:rsid w:val="00F56936"/>
    <w:rsid w:val="00F56D85"/>
    <w:rsid w:val="00F5749E"/>
    <w:rsid w:val="00F57543"/>
    <w:rsid w:val="00F5754B"/>
    <w:rsid w:val="00F60191"/>
    <w:rsid w:val="00F61F25"/>
    <w:rsid w:val="00F621BF"/>
    <w:rsid w:val="00F6339D"/>
    <w:rsid w:val="00F63AFF"/>
    <w:rsid w:val="00F658D3"/>
    <w:rsid w:val="00F65EE0"/>
    <w:rsid w:val="00F66740"/>
    <w:rsid w:val="00F70990"/>
    <w:rsid w:val="00F70D7F"/>
    <w:rsid w:val="00F71D4F"/>
    <w:rsid w:val="00F7367D"/>
    <w:rsid w:val="00F7406D"/>
    <w:rsid w:val="00F74BD4"/>
    <w:rsid w:val="00F74F3A"/>
    <w:rsid w:val="00F76451"/>
    <w:rsid w:val="00F7754A"/>
    <w:rsid w:val="00F8049B"/>
    <w:rsid w:val="00F80840"/>
    <w:rsid w:val="00F80DBE"/>
    <w:rsid w:val="00F81BFB"/>
    <w:rsid w:val="00F821EC"/>
    <w:rsid w:val="00F826CE"/>
    <w:rsid w:val="00F8350E"/>
    <w:rsid w:val="00F84054"/>
    <w:rsid w:val="00F84748"/>
    <w:rsid w:val="00F8495D"/>
    <w:rsid w:val="00F85EE8"/>
    <w:rsid w:val="00F86BBB"/>
    <w:rsid w:val="00F873D7"/>
    <w:rsid w:val="00F877C0"/>
    <w:rsid w:val="00F87AA1"/>
    <w:rsid w:val="00F87DB0"/>
    <w:rsid w:val="00F900EF"/>
    <w:rsid w:val="00F91075"/>
    <w:rsid w:val="00F914A8"/>
    <w:rsid w:val="00F91845"/>
    <w:rsid w:val="00F92325"/>
    <w:rsid w:val="00F93B79"/>
    <w:rsid w:val="00F93DDB"/>
    <w:rsid w:val="00F94CB9"/>
    <w:rsid w:val="00F955D6"/>
    <w:rsid w:val="00F9566C"/>
    <w:rsid w:val="00F96262"/>
    <w:rsid w:val="00F97730"/>
    <w:rsid w:val="00F9776E"/>
    <w:rsid w:val="00F977E9"/>
    <w:rsid w:val="00F9786E"/>
    <w:rsid w:val="00F97DBB"/>
    <w:rsid w:val="00FA096E"/>
    <w:rsid w:val="00FA0E64"/>
    <w:rsid w:val="00FA13DE"/>
    <w:rsid w:val="00FA195E"/>
    <w:rsid w:val="00FA1ABB"/>
    <w:rsid w:val="00FA1FEC"/>
    <w:rsid w:val="00FA321F"/>
    <w:rsid w:val="00FA37CC"/>
    <w:rsid w:val="00FA3F7A"/>
    <w:rsid w:val="00FA48EE"/>
    <w:rsid w:val="00FA49B2"/>
    <w:rsid w:val="00FA4A20"/>
    <w:rsid w:val="00FA4F93"/>
    <w:rsid w:val="00FA5612"/>
    <w:rsid w:val="00FA6278"/>
    <w:rsid w:val="00FA63A5"/>
    <w:rsid w:val="00FA667F"/>
    <w:rsid w:val="00FA6A17"/>
    <w:rsid w:val="00FA6A23"/>
    <w:rsid w:val="00FA72DB"/>
    <w:rsid w:val="00FA752E"/>
    <w:rsid w:val="00FA769D"/>
    <w:rsid w:val="00FA7CF2"/>
    <w:rsid w:val="00FB05E2"/>
    <w:rsid w:val="00FB0C66"/>
    <w:rsid w:val="00FB0CEB"/>
    <w:rsid w:val="00FB14FB"/>
    <w:rsid w:val="00FB19D7"/>
    <w:rsid w:val="00FB3407"/>
    <w:rsid w:val="00FB39B6"/>
    <w:rsid w:val="00FB3ACE"/>
    <w:rsid w:val="00FB3BCD"/>
    <w:rsid w:val="00FB3BEB"/>
    <w:rsid w:val="00FB445F"/>
    <w:rsid w:val="00FB4474"/>
    <w:rsid w:val="00FB4F7F"/>
    <w:rsid w:val="00FB5F8A"/>
    <w:rsid w:val="00FB6A96"/>
    <w:rsid w:val="00FB783B"/>
    <w:rsid w:val="00FC07D4"/>
    <w:rsid w:val="00FC11D8"/>
    <w:rsid w:val="00FC1A2D"/>
    <w:rsid w:val="00FC1A81"/>
    <w:rsid w:val="00FC31FD"/>
    <w:rsid w:val="00FC4632"/>
    <w:rsid w:val="00FC5A2B"/>
    <w:rsid w:val="00FC5BD8"/>
    <w:rsid w:val="00FC68CC"/>
    <w:rsid w:val="00FC6AD9"/>
    <w:rsid w:val="00FC6C82"/>
    <w:rsid w:val="00FC6E0A"/>
    <w:rsid w:val="00FC70A6"/>
    <w:rsid w:val="00FC7628"/>
    <w:rsid w:val="00FC7B03"/>
    <w:rsid w:val="00FC7DFA"/>
    <w:rsid w:val="00FC7EF6"/>
    <w:rsid w:val="00FD0F8C"/>
    <w:rsid w:val="00FD0FDC"/>
    <w:rsid w:val="00FD10DF"/>
    <w:rsid w:val="00FD14DA"/>
    <w:rsid w:val="00FD1A59"/>
    <w:rsid w:val="00FD23B7"/>
    <w:rsid w:val="00FD4EF6"/>
    <w:rsid w:val="00FD5145"/>
    <w:rsid w:val="00FD5D72"/>
    <w:rsid w:val="00FD6F95"/>
    <w:rsid w:val="00FD6FBF"/>
    <w:rsid w:val="00FD71CB"/>
    <w:rsid w:val="00FD75C9"/>
    <w:rsid w:val="00FD7E10"/>
    <w:rsid w:val="00FE081C"/>
    <w:rsid w:val="00FE0FF6"/>
    <w:rsid w:val="00FE1AA0"/>
    <w:rsid w:val="00FE2386"/>
    <w:rsid w:val="00FE2B75"/>
    <w:rsid w:val="00FE2D78"/>
    <w:rsid w:val="00FE2FC0"/>
    <w:rsid w:val="00FE397D"/>
    <w:rsid w:val="00FE3AF9"/>
    <w:rsid w:val="00FE4470"/>
    <w:rsid w:val="00FE4FBB"/>
    <w:rsid w:val="00FE53CD"/>
    <w:rsid w:val="00FE5AF7"/>
    <w:rsid w:val="00FE5F5A"/>
    <w:rsid w:val="00FE6212"/>
    <w:rsid w:val="00FE683D"/>
    <w:rsid w:val="00FE6B10"/>
    <w:rsid w:val="00FF0BF4"/>
    <w:rsid w:val="00FF0F62"/>
    <w:rsid w:val="00FF1BCB"/>
    <w:rsid w:val="00FF203C"/>
    <w:rsid w:val="00FF245E"/>
    <w:rsid w:val="00FF2511"/>
    <w:rsid w:val="00FF285A"/>
    <w:rsid w:val="00FF3CA0"/>
    <w:rsid w:val="00FF504E"/>
    <w:rsid w:val="00FF507B"/>
    <w:rsid w:val="00FF5486"/>
    <w:rsid w:val="00FF6929"/>
    <w:rsid w:val="00FF76B2"/>
    <w:rsid w:val="00F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  <o:rules v:ext="edit">
        <o:r id="V:Rule8" type="connector" idref="#_x0000_s1114">
          <o:proxy start="" idref="#_x0000_s1113" connectloc="3"/>
          <o:proxy end="" idref="#_x0000_s1109" connectloc="1"/>
        </o:r>
        <o:r id="V:Rule9" type="connector" idref="#_x0000_s1116">
          <o:proxy start="" idref="#_x0000_s1113" connectloc="3"/>
          <o:proxy end="" idref="#_x0000_s1106" connectloc="1"/>
        </o:r>
        <o:r id="V:Rule10" type="connector" idref="#_x0000_s1115">
          <o:proxy start="" idref="#_x0000_s1113" connectloc="3"/>
          <o:proxy end="" idref="#_x0000_s1107" connectloc="1"/>
        </o:r>
        <o:r id="V:Rule11" type="connector" idref="#_x0000_s1120">
          <o:proxy start="" idref="#_x0000_s1113" connectloc="3"/>
          <o:proxy end="" idref="#_x0000_s1108" connectloc="1"/>
        </o:r>
        <o:r id="V:Rule12" type="connector" idref="#_x0000_s1119">
          <o:proxy start="" idref="#_x0000_s1113" connectloc="3"/>
          <o:proxy end="" idref="#_x0000_s1104" connectloc="1"/>
        </o:r>
        <o:r id="V:Rule13" type="connector" idref="#_x0000_s1117">
          <o:proxy start="" idref="#_x0000_s1113" connectloc="3"/>
          <o:proxy end="" idref="#_x0000_s1106" connectloc="1"/>
        </o:r>
        <o:r id="V:Rule14" type="connector" idref="#_x0000_s1118">
          <o:proxy start="" idref="#_x0000_s1113" connectloc="3"/>
          <o:proxy end="" idref="#_x0000_s1105" connectloc="1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6673B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0"/>
    <w:next w:val="a0"/>
    <w:qFormat/>
    <w:rsid w:val="00762B67"/>
    <w:pPr>
      <w:keepNext/>
      <w:spacing w:before="180" w:after="180" w:line="720" w:lineRule="atLeast"/>
      <w:outlineLvl w:val="0"/>
    </w:pPr>
    <w:rPr>
      <w:rFonts w:ascii="Arial" w:eastAsia="新細明體" w:hAnsi="Arial"/>
      <w:b/>
      <w:bCs/>
      <w:kern w:val="52"/>
      <w:sz w:val="52"/>
      <w:szCs w:val="52"/>
    </w:rPr>
  </w:style>
  <w:style w:type="paragraph" w:styleId="2">
    <w:name w:val="heading 2"/>
    <w:basedOn w:val="a0"/>
    <w:next w:val="a0"/>
    <w:qFormat/>
    <w:rsid w:val="00762B67"/>
    <w:pPr>
      <w:keepNext/>
      <w:spacing w:line="720" w:lineRule="atLeast"/>
      <w:outlineLvl w:val="1"/>
    </w:pPr>
    <w:rPr>
      <w:rFonts w:ascii="Arial" w:eastAsia="新細明體" w:hAnsi="Arial"/>
      <w:b/>
      <w:bCs/>
      <w:sz w:val="48"/>
      <w:szCs w:val="48"/>
    </w:rPr>
  </w:style>
  <w:style w:type="paragraph" w:styleId="3">
    <w:name w:val="heading 3"/>
    <w:basedOn w:val="a0"/>
    <w:next w:val="a0"/>
    <w:qFormat/>
    <w:rsid w:val="00762B67"/>
    <w:pPr>
      <w:keepNext/>
      <w:spacing w:line="720" w:lineRule="atLeast"/>
      <w:outlineLvl w:val="2"/>
    </w:pPr>
    <w:rPr>
      <w:rFonts w:ascii="Arial" w:eastAsia="新細明體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C6673B"/>
    <w:pPr>
      <w:tabs>
        <w:tab w:val="center" w:pos="4147"/>
        <w:tab w:val="right" w:pos="8309"/>
      </w:tabs>
      <w:spacing w:line="240" w:lineRule="auto"/>
    </w:pPr>
    <w:rPr>
      <w:rFonts w:ascii="細明體"/>
      <w:sz w:val="20"/>
    </w:rPr>
  </w:style>
  <w:style w:type="paragraph" w:styleId="a5">
    <w:name w:val="footer"/>
    <w:basedOn w:val="a0"/>
    <w:link w:val="a6"/>
    <w:uiPriority w:val="99"/>
    <w:rsid w:val="00C6673B"/>
    <w:pPr>
      <w:tabs>
        <w:tab w:val="center" w:pos="4153"/>
        <w:tab w:val="right" w:pos="8306"/>
      </w:tabs>
    </w:pPr>
    <w:rPr>
      <w:sz w:val="20"/>
    </w:rPr>
  </w:style>
  <w:style w:type="character" w:styleId="a7">
    <w:name w:val="annotation reference"/>
    <w:semiHidden/>
    <w:rsid w:val="00C6673B"/>
    <w:rPr>
      <w:sz w:val="18"/>
    </w:rPr>
  </w:style>
  <w:style w:type="paragraph" w:styleId="a8">
    <w:name w:val="annotation text"/>
    <w:basedOn w:val="a0"/>
    <w:semiHidden/>
    <w:rsid w:val="00C6673B"/>
  </w:style>
  <w:style w:type="paragraph" w:styleId="a9">
    <w:name w:val="Plain Text"/>
    <w:basedOn w:val="a0"/>
    <w:link w:val="aa"/>
    <w:rsid w:val="00C6673B"/>
    <w:rPr>
      <w:rFonts w:ascii="細明體" w:hAnsi="Courier New"/>
    </w:rPr>
  </w:style>
  <w:style w:type="character" w:styleId="ab">
    <w:name w:val="page number"/>
    <w:basedOn w:val="a1"/>
    <w:rsid w:val="00C6673B"/>
  </w:style>
  <w:style w:type="paragraph" w:styleId="ac">
    <w:name w:val="Body Text"/>
    <w:basedOn w:val="a0"/>
    <w:rsid w:val="00C6673B"/>
    <w:rPr>
      <w:color w:val="FF0000"/>
    </w:rPr>
  </w:style>
  <w:style w:type="paragraph" w:styleId="30">
    <w:name w:val="Body Text Indent 3"/>
    <w:basedOn w:val="a0"/>
    <w:rsid w:val="00C6673B"/>
    <w:pPr>
      <w:tabs>
        <w:tab w:val="left" w:pos="-180"/>
        <w:tab w:val="left" w:pos="1080"/>
      </w:tabs>
      <w:adjustRightInd/>
      <w:snapToGrid w:val="0"/>
      <w:spacing w:line="240" w:lineRule="auto"/>
      <w:ind w:left="1400" w:hangingChars="500" w:hanging="1400"/>
      <w:textAlignment w:val="auto"/>
    </w:pPr>
    <w:rPr>
      <w:rFonts w:eastAsia="新細明體"/>
      <w:kern w:val="2"/>
      <w:sz w:val="28"/>
      <w:szCs w:val="24"/>
    </w:rPr>
  </w:style>
  <w:style w:type="paragraph" w:customStyle="1" w:styleId="a">
    <w:name w:val="字元"/>
    <w:basedOn w:val="a0"/>
    <w:semiHidden/>
    <w:rsid w:val="00212B27"/>
    <w:pPr>
      <w:widowControl/>
      <w:numPr>
        <w:numId w:val="3"/>
      </w:numPr>
      <w:adjustRightInd/>
      <w:spacing w:after="160" w:line="240" w:lineRule="exact"/>
      <w:textAlignment w:val="auto"/>
    </w:pPr>
    <w:rPr>
      <w:rFonts w:ascii="Tahoma" w:eastAsia="新細明體" w:hAnsi="Tahoma"/>
      <w:sz w:val="20"/>
      <w:lang w:eastAsia="en-US"/>
    </w:rPr>
  </w:style>
  <w:style w:type="paragraph" w:styleId="ad">
    <w:name w:val="annotation subject"/>
    <w:basedOn w:val="a8"/>
    <w:next w:val="a8"/>
    <w:semiHidden/>
    <w:rsid w:val="002E52E9"/>
    <w:rPr>
      <w:b/>
      <w:bCs/>
    </w:rPr>
  </w:style>
  <w:style w:type="paragraph" w:styleId="ae">
    <w:name w:val="Balloon Text"/>
    <w:basedOn w:val="a0"/>
    <w:semiHidden/>
    <w:rsid w:val="002E52E9"/>
    <w:rPr>
      <w:rFonts w:ascii="Arial" w:eastAsia="新細明體" w:hAnsi="Arial"/>
      <w:sz w:val="18"/>
      <w:szCs w:val="18"/>
    </w:rPr>
  </w:style>
  <w:style w:type="character" w:styleId="af">
    <w:name w:val="Strong"/>
    <w:uiPriority w:val="99"/>
    <w:qFormat/>
    <w:rsid w:val="002839D0"/>
    <w:rPr>
      <w:b/>
      <w:bCs/>
    </w:rPr>
  </w:style>
  <w:style w:type="paragraph" w:customStyle="1" w:styleId="af0">
    <w:name w:val="字元 字元 字元"/>
    <w:basedOn w:val="a0"/>
    <w:rsid w:val="003C53BB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epcontcontent1">
    <w:name w:val="epcontcontent1"/>
    <w:rsid w:val="003C53BB"/>
    <w:rPr>
      <w:rFonts w:ascii="Tahoma" w:hAnsi="Tahoma" w:cs="Tahoma" w:hint="default"/>
      <w:b w:val="0"/>
      <w:bCs w:val="0"/>
      <w:vanish w:val="0"/>
      <w:webHidden w:val="0"/>
      <w:sz w:val="30"/>
      <w:szCs w:val="30"/>
      <w:specVanish w:val="0"/>
    </w:rPr>
  </w:style>
  <w:style w:type="character" w:customStyle="1" w:styleId="aa">
    <w:name w:val="純文字 字元"/>
    <w:link w:val="a9"/>
    <w:rsid w:val="00BC463D"/>
    <w:rPr>
      <w:rFonts w:ascii="細明體" w:eastAsia="細明體" w:hAnsi="Courier New"/>
      <w:sz w:val="24"/>
      <w:lang w:val="en-US" w:eastAsia="zh-TW" w:bidi="ar-SA"/>
    </w:rPr>
  </w:style>
  <w:style w:type="table" w:styleId="af1">
    <w:name w:val="Table Grid"/>
    <w:basedOn w:val="a2"/>
    <w:rsid w:val="00374D79"/>
    <w:pPr>
      <w:widowControl w:val="0"/>
    </w:pPr>
    <w:rPr>
      <w:rFonts w:eastAsia="新細明體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basedOn w:val="a0"/>
    <w:rsid w:val="004A491F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af3">
    <w:name w:val="List"/>
    <w:basedOn w:val="a0"/>
    <w:rsid w:val="00762B67"/>
    <w:pPr>
      <w:ind w:leftChars="200" w:left="100" w:hangingChars="200" w:hanging="200"/>
    </w:pPr>
  </w:style>
  <w:style w:type="paragraph" w:styleId="20">
    <w:name w:val="List 2"/>
    <w:basedOn w:val="a0"/>
    <w:rsid w:val="00762B67"/>
    <w:pPr>
      <w:ind w:leftChars="400" w:left="100" w:hangingChars="200" w:hanging="200"/>
    </w:pPr>
  </w:style>
  <w:style w:type="paragraph" w:styleId="31">
    <w:name w:val="List 3"/>
    <w:basedOn w:val="a0"/>
    <w:rsid w:val="00762B67"/>
    <w:pPr>
      <w:ind w:leftChars="600" w:left="100" w:hangingChars="200" w:hanging="200"/>
    </w:pPr>
  </w:style>
  <w:style w:type="paragraph" w:styleId="af4">
    <w:name w:val="Body Text First Indent"/>
    <w:basedOn w:val="ac"/>
    <w:rsid w:val="00762B67"/>
    <w:pPr>
      <w:spacing w:after="120"/>
      <w:ind w:firstLineChars="100" w:firstLine="210"/>
    </w:pPr>
    <w:rPr>
      <w:color w:val="auto"/>
    </w:rPr>
  </w:style>
  <w:style w:type="paragraph" w:styleId="af5">
    <w:name w:val="Body Text Indent"/>
    <w:basedOn w:val="a0"/>
    <w:rsid w:val="00762B67"/>
    <w:pPr>
      <w:spacing w:after="120"/>
      <w:ind w:leftChars="200" w:left="480"/>
    </w:pPr>
  </w:style>
  <w:style w:type="paragraph" w:styleId="21">
    <w:name w:val="Body Text First Indent 2"/>
    <w:basedOn w:val="af5"/>
    <w:rsid w:val="00762B67"/>
    <w:pPr>
      <w:ind w:firstLineChars="100" w:firstLine="210"/>
    </w:pPr>
  </w:style>
  <w:style w:type="character" w:customStyle="1" w:styleId="mfont-txtcont1">
    <w:name w:val="mfont-txtcont1"/>
    <w:rsid w:val="00F50879"/>
    <w:rPr>
      <w:rFonts w:ascii="微軟正黑體" w:eastAsia="微軟正黑體" w:hAnsi="微軟正黑體" w:hint="eastAsia"/>
      <w:color w:val="333333"/>
      <w:sz w:val="19"/>
      <w:szCs w:val="19"/>
    </w:rPr>
  </w:style>
  <w:style w:type="character" w:customStyle="1" w:styleId="PlainTextChar">
    <w:name w:val="Plain Text Char"/>
    <w:locked/>
    <w:rsid w:val="00A57620"/>
    <w:rPr>
      <w:rFonts w:ascii="細明體" w:eastAsia="細明體" w:hAnsi="Courier New" w:cs="Times New Roman"/>
      <w:sz w:val="24"/>
      <w:lang w:val="en-US" w:eastAsia="zh-TW" w:bidi="ar-SA"/>
    </w:rPr>
  </w:style>
  <w:style w:type="paragraph" w:styleId="af6">
    <w:name w:val="List Paragraph"/>
    <w:basedOn w:val="a0"/>
    <w:uiPriority w:val="99"/>
    <w:qFormat/>
    <w:rsid w:val="002B5EC4"/>
    <w:pPr>
      <w:ind w:leftChars="200" w:left="480"/>
    </w:pPr>
  </w:style>
  <w:style w:type="paragraph" w:customStyle="1" w:styleId="af7">
    <w:name w:val="字元 字元 字元 字元 字元 字元 字元 字元 字元"/>
    <w:basedOn w:val="a0"/>
    <w:rsid w:val="00725572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a6">
    <w:name w:val="頁尾 字元"/>
    <w:link w:val="a5"/>
    <w:uiPriority w:val="99"/>
    <w:rsid w:val="00467E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8F197-7DC7-47E8-8F6E-6D87468B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19</Pages>
  <Words>1231</Words>
  <Characters>7018</Characters>
  <Application>Microsoft Office Word</Application>
  <DocSecurity>0</DocSecurity>
  <Lines>58</Lines>
  <Paragraphs>16</Paragraphs>
  <ScaleCrop>false</ScaleCrop>
  <Company/>
  <LinksUpToDate>false</LinksUpToDate>
  <CharactersWithSpaces>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  務  計  畫</dc:title>
  <dc:creator>drnh</dc:creator>
  <cp:lastModifiedBy>user</cp:lastModifiedBy>
  <cp:revision>443</cp:revision>
  <cp:lastPrinted>2021-07-15T01:58:00Z</cp:lastPrinted>
  <dcterms:created xsi:type="dcterms:W3CDTF">2020-07-02T07:12:00Z</dcterms:created>
  <dcterms:modified xsi:type="dcterms:W3CDTF">2021-07-29T01:26:00Z</dcterms:modified>
</cp:coreProperties>
</file>